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646D" w:rsidRDefault="00A40CBA" w:rsidP="0098653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4766945</wp:posOffset>
                </wp:positionH>
                <wp:positionV relativeFrom="paragraph">
                  <wp:posOffset>-49530</wp:posOffset>
                </wp:positionV>
                <wp:extent cx="1247775" cy="46672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CBA" w:rsidRPr="00237609" w:rsidRDefault="00237609" w:rsidP="00237609">
                            <w:pPr>
                              <w:jc w:val="righ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П</w:t>
                            </w:r>
                            <w:r w:rsidR="00A40CBA" w:rsidRPr="00237609">
                              <w:rPr>
                                <w:b w:val="0"/>
                              </w:rPr>
                              <w:t>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5.35pt;margin-top:-3.9pt;width:98.2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" fillcolor="white [3201]" stroked="f" strokeweight=".5pt">
                <v:textbox>
                  <w:txbxContent>
                    <w:p w:rsidR="00A40CBA" w:rsidRPr="00237609" w:rsidRDefault="00237609" w:rsidP="00237609">
                      <w:pPr>
                        <w:jc w:val="right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П</w:t>
                      </w:r>
                      <w:r w:rsidR="00A40CBA" w:rsidRPr="00237609">
                        <w:rPr>
                          <w:b w:val="0"/>
                        </w:rPr>
                        <w:t>роект</w:t>
                      </w:r>
                    </w:p>
                  </w:txbxContent>
                </v:textbox>
              </v:shape>
            </w:pict>
          </mc:Fallback>
        </mc:AlternateContent>
      </w:r>
      <w:r w:rsidR="008B22CA">
        <w:rPr>
          <w:noProof/>
          <w:lang w:eastAsia="ru-RU"/>
        </w:rPr>
        <w:drawing>
          <wp:inline distT="0" distB="0" distL="0" distR="0">
            <wp:extent cx="828675" cy="981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" t="-311" r="-386" b="-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46D" w:rsidRDefault="00A0646D" w:rsidP="00A3003C">
      <w:pPr>
        <w:jc w:val="center"/>
      </w:pPr>
      <w:r>
        <w:rPr>
          <w:sz w:val="32"/>
        </w:rPr>
        <w:t>Калужская область</w:t>
      </w:r>
    </w:p>
    <w:p w:rsidR="00A0646D" w:rsidRDefault="00A0646D">
      <w:pPr>
        <w:jc w:val="center"/>
        <w:rPr>
          <w:sz w:val="24"/>
        </w:rPr>
      </w:pPr>
    </w:p>
    <w:p w:rsidR="00A0646D" w:rsidRDefault="00A0646D">
      <w:pPr>
        <w:jc w:val="center"/>
      </w:pPr>
      <w:r>
        <w:rPr>
          <w:sz w:val="28"/>
        </w:rPr>
        <w:t>АДМИНИСТРАЦИЯ ГОРОДА ОБНИНСКА</w:t>
      </w:r>
    </w:p>
    <w:p w:rsidR="00A0646D" w:rsidRDefault="00A0646D">
      <w:pPr>
        <w:jc w:val="center"/>
        <w:rPr>
          <w:sz w:val="28"/>
        </w:rPr>
      </w:pPr>
    </w:p>
    <w:p w:rsidR="00A0646D" w:rsidRDefault="00A0646D">
      <w:pPr>
        <w:tabs>
          <w:tab w:val="left" w:pos="4536"/>
        </w:tabs>
        <w:jc w:val="center"/>
      </w:pPr>
      <w:r>
        <w:rPr>
          <w:rFonts w:ascii="Arial" w:hAnsi="Arial" w:cs="Arial"/>
          <w:sz w:val="32"/>
        </w:rPr>
        <w:t>ПОСТАНОВЛЕНИЕ</w:t>
      </w:r>
    </w:p>
    <w:p w:rsidR="00A0646D" w:rsidRDefault="00A0646D" w:rsidP="006B460E">
      <w:pPr>
        <w:pStyle w:val="2"/>
        <w:numPr>
          <w:ilvl w:val="0"/>
          <w:numId w:val="0"/>
        </w:numPr>
        <w:rPr>
          <w:sz w:val="26"/>
          <w:szCs w:val="26"/>
          <w:u w:val="single"/>
        </w:rPr>
      </w:pPr>
    </w:p>
    <w:p w:rsidR="00A0646D" w:rsidRPr="005B3C1F" w:rsidRDefault="005B3C1F">
      <w:pPr>
        <w:pStyle w:val="2"/>
        <w:tabs>
          <w:tab w:val="left" w:pos="4013"/>
          <w:tab w:val="left" w:pos="4440"/>
          <w:tab w:val="left" w:pos="4967"/>
        </w:tabs>
        <w:rPr>
          <w:b w:val="0"/>
          <w:sz w:val="14"/>
          <w:szCs w:val="14"/>
          <w:u w:val="single"/>
        </w:rPr>
      </w:pPr>
      <w:r w:rsidRPr="00A3003C">
        <w:rPr>
          <w:b w:val="0"/>
          <w:bCs/>
          <w:sz w:val="26"/>
          <w:szCs w:val="26"/>
        </w:rPr>
        <w:t>_____________</w:t>
      </w:r>
      <w:r w:rsidR="00A0646D" w:rsidRPr="00A3003C">
        <w:rPr>
          <w:b w:val="0"/>
          <w:bCs/>
          <w:sz w:val="26"/>
          <w:szCs w:val="26"/>
        </w:rPr>
        <w:t>№</w:t>
      </w:r>
      <w:r w:rsidR="00A0646D" w:rsidRPr="005B3C1F">
        <w:rPr>
          <w:b w:val="0"/>
          <w:bCs/>
          <w:sz w:val="26"/>
          <w:szCs w:val="26"/>
        </w:rPr>
        <w:t xml:space="preserve"> </w:t>
      </w:r>
      <w:r w:rsidRPr="005B3C1F">
        <w:rPr>
          <w:bCs/>
          <w:sz w:val="26"/>
          <w:szCs w:val="26"/>
        </w:rPr>
        <w:t>______________</w:t>
      </w:r>
    </w:p>
    <w:p w:rsidR="00A0646D" w:rsidRDefault="00A0646D">
      <w:pPr>
        <w:pStyle w:val="2"/>
        <w:rPr>
          <w:b w:val="0"/>
          <w:sz w:val="14"/>
          <w:szCs w:val="14"/>
          <w:u w:val="single"/>
        </w:rPr>
      </w:pPr>
    </w:p>
    <w:p w:rsidR="001B27EC" w:rsidRPr="001B27EC" w:rsidRDefault="001B27EC" w:rsidP="001B27EC">
      <w:pPr>
        <w:tabs>
          <w:tab w:val="left" w:pos="96"/>
          <w:tab w:val="left" w:pos="2380"/>
        </w:tabs>
        <w:spacing w:before="1" w:after="1"/>
        <w:ind w:right="3686"/>
        <w:jc w:val="both"/>
        <w:rPr>
          <w:b w:val="0"/>
          <w:sz w:val="32"/>
          <w:szCs w:val="26"/>
          <w:lang w:eastAsia="ru-RU"/>
        </w:rPr>
      </w:pPr>
      <w:r w:rsidRPr="001B27EC">
        <w:rPr>
          <w:b w:val="0"/>
          <w:szCs w:val="26"/>
          <w:lang w:eastAsia="ar-SA"/>
        </w:rPr>
        <w:t>О внесении изменени</w:t>
      </w:r>
      <w:r w:rsidR="001661B8">
        <w:rPr>
          <w:b w:val="0"/>
          <w:szCs w:val="26"/>
          <w:lang w:eastAsia="ar-SA"/>
        </w:rPr>
        <w:t>я</w:t>
      </w:r>
      <w:r w:rsidRPr="001B27EC">
        <w:rPr>
          <w:b w:val="0"/>
          <w:szCs w:val="26"/>
          <w:lang w:eastAsia="ar-SA"/>
        </w:rPr>
        <w:t xml:space="preserve"> в </w:t>
      </w:r>
      <w:r w:rsidR="00D674E7">
        <w:rPr>
          <w:b w:val="0"/>
          <w:szCs w:val="26"/>
          <w:lang w:eastAsia="ar-SA"/>
        </w:rPr>
        <w:t>п</w:t>
      </w:r>
      <w:r w:rsidRPr="001B27EC">
        <w:rPr>
          <w:b w:val="0"/>
          <w:szCs w:val="26"/>
          <w:lang w:eastAsia="ar-SA"/>
        </w:rPr>
        <w:t xml:space="preserve">остановление Администрации города Обнинска от 14.10.2024 </w:t>
      </w:r>
      <w:r w:rsidR="00D674E7">
        <w:rPr>
          <w:b w:val="0"/>
          <w:szCs w:val="26"/>
          <w:lang w:eastAsia="ar-SA"/>
        </w:rPr>
        <w:t xml:space="preserve">      </w:t>
      </w:r>
      <w:r w:rsidRPr="001B27EC">
        <w:rPr>
          <w:b w:val="0"/>
          <w:szCs w:val="26"/>
          <w:lang w:eastAsia="ar-SA"/>
        </w:rPr>
        <w:t xml:space="preserve">№ 3052-п «Об утверждении требований к закупаемым бюджетными учреждениями и муниципальными унитарными предприятиями, подведомственных Администрации города Обнинска,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услуг)» </w:t>
      </w:r>
    </w:p>
    <w:p w:rsidR="001B27EC" w:rsidRDefault="001B27EC" w:rsidP="001B27EC">
      <w:pPr>
        <w:spacing w:before="1" w:after="1"/>
        <w:jc w:val="both"/>
        <w:rPr>
          <w:b w:val="0"/>
          <w:szCs w:val="26"/>
          <w:lang w:eastAsia="ar-SA"/>
        </w:rPr>
      </w:pPr>
    </w:p>
    <w:p w:rsidR="00CD39D8" w:rsidRDefault="00CD39D8" w:rsidP="001B27EC">
      <w:pPr>
        <w:spacing w:before="1" w:after="1"/>
        <w:jc w:val="both"/>
        <w:rPr>
          <w:b w:val="0"/>
          <w:szCs w:val="26"/>
          <w:lang w:eastAsia="ar-SA"/>
        </w:rPr>
      </w:pPr>
    </w:p>
    <w:p w:rsidR="00CD39D8" w:rsidRPr="001B27EC" w:rsidRDefault="00CD39D8" w:rsidP="001B27EC">
      <w:pPr>
        <w:spacing w:before="1" w:after="1"/>
        <w:jc w:val="both"/>
        <w:rPr>
          <w:b w:val="0"/>
          <w:szCs w:val="26"/>
          <w:lang w:eastAsia="ar-SA"/>
        </w:rPr>
      </w:pPr>
    </w:p>
    <w:p w:rsidR="001B27EC" w:rsidRDefault="001B27EC" w:rsidP="00D674E7">
      <w:pPr>
        <w:ind w:firstLine="709"/>
        <w:jc w:val="both"/>
        <w:rPr>
          <w:rFonts w:eastAsia="Arial" w:cs="Arial"/>
          <w:b w:val="0"/>
          <w:w w:val="108"/>
          <w:szCs w:val="26"/>
          <w:lang w:eastAsia="ar-SA"/>
        </w:rPr>
      </w:pPr>
      <w:proofErr w:type="gramStart"/>
      <w:r w:rsidRPr="001B27EC">
        <w:rPr>
          <w:b w:val="0"/>
          <w:iCs/>
          <w:szCs w:val="26"/>
          <w:lang w:eastAsia="ru-RU"/>
        </w:rPr>
        <w:t>В соответствии со статьей 19 Федерального закона от 05.04.2013 № 44-ФЗ                 «О контрактной системе в сфере закупок товаров, работ, услуг для обеспечения государственных и муниципальных нужд», постановлением Правительства Р</w:t>
      </w:r>
      <w:r w:rsidR="00D674E7">
        <w:rPr>
          <w:b w:val="0"/>
          <w:iCs/>
          <w:szCs w:val="26"/>
          <w:lang w:eastAsia="ru-RU"/>
        </w:rPr>
        <w:t>оссийской Федерации</w:t>
      </w:r>
      <w:r w:rsidRPr="001B27EC">
        <w:rPr>
          <w:b w:val="0"/>
          <w:iCs/>
          <w:szCs w:val="26"/>
          <w:lang w:eastAsia="ru-RU"/>
        </w:rPr>
        <w:t xml:space="preserve">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 Администрации города Обнинска от</w:t>
      </w:r>
      <w:proofErr w:type="gramEnd"/>
      <w:r w:rsidRPr="001B27EC">
        <w:rPr>
          <w:b w:val="0"/>
          <w:iCs/>
          <w:szCs w:val="26"/>
          <w:lang w:eastAsia="ru-RU"/>
        </w:rPr>
        <w:t xml:space="preserve"> </w:t>
      </w:r>
      <w:proofErr w:type="gramStart"/>
      <w:r w:rsidRPr="001B27EC">
        <w:rPr>
          <w:b w:val="0"/>
          <w:iCs/>
          <w:szCs w:val="26"/>
          <w:lang w:eastAsia="ru-RU"/>
        </w:rPr>
        <w:t>30.11.2016 № 1931-п «Об утверждении правил определения требований к закупаемым муниципальными органами муниципального образования «Город Обнинск» и подведомственными указанным органам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услуг)», постановлением Администрации города Обнинска от 03.11.2016 1755-п «Об утверждении требований к порядку разработки и принятия правовых актов о нормировании в</w:t>
      </w:r>
      <w:proofErr w:type="gramEnd"/>
      <w:r w:rsidRPr="001B27EC">
        <w:rPr>
          <w:b w:val="0"/>
          <w:iCs/>
          <w:szCs w:val="26"/>
          <w:lang w:eastAsia="ru-RU"/>
        </w:rPr>
        <w:t xml:space="preserve"> </w:t>
      </w:r>
      <w:proofErr w:type="gramStart"/>
      <w:r w:rsidRPr="001B27EC">
        <w:rPr>
          <w:b w:val="0"/>
          <w:iCs/>
          <w:szCs w:val="26"/>
          <w:lang w:eastAsia="ru-RU"/>
        </w:rPr>
        <w:t>сфере закупок для обеспечения муниципальных нужд муниципального образования «Город Обнинск»,</w:t>
      </w:r>
      <w:r w:rsidR="008B22CA">
        <w:rPr>
          <w:b w:val="0"/>
          <w:iCs/>
          <w:szCs w:val="26"/>
          <w:lang w:eastAsia="ru-RU"/>
        </w:rPr>
        <w:t xml:space="preserve"> в связи с необходимостью уточнения характеристик позиций 7, 8, 9 </w:t>
      </w:r>
      <w:r w:rsidR="008B22CA" w:rsidRPr="008B22CA">
        <w:rPr>
          <w:b w:val="0"/>
          <w:iCs/>
          <w:szCs w:val="26"/>
          <w:lang w:eastAsia="ru-RU"/>
        </w:rPr>
        <w:t>Требовани</w:t>
      </w:r>
      <w:r w:rsidR="008B22CA">
        <w:rPr>
          <w:b w:val="0"/>
          <w:iCs/>
          <w:szCs w:val="26"/>
          <w:lang w:eastAsia="ru-RU"/>
        </w:rPr>
        <w:t>й</w:t>
      </w:r>
      <w:r w:rsidR="008B22CA" w:rsidRPr="008B22CA">
        <w:rPr>
          <w:b w:val="0"/>
          <w:iCs/>
          <w:szCs w:val="26"/>
          <w:lang w:eastAsia="ru-RU"/>
        </w:rPr>
        <w:t xml:space="preserve"> к закупаемым бюджетными учреждениями и муниципальными унитарными предприятиями, подведомственных Администрации города Обнинска, отдельным видам товаров, работ, услуг, включающие перечень отдельных видов товаров, работ, услуг, их </w:t>
      </w:r>
      <w:r w:rsidR="008B22CA" w:rsidRPr="008B22CA">
        <w:rPr>
          <w:b w:val="0"/>
          <w:iCs/>
          <w:szCs w:val="26"/>
          <w:lang w:eastAsia="ru-RU"/>
        </w:rPr>
        <w:lastRenderedPageBreak/>
        <w:t>потребительские свойства (в том числе качество) и иные характеристики (в том числе предельные цены</w:t>
      </w:r>
      <w:proofErr w:type="gramEnd"/>
      <w:r w:rsidR="008B22CA" w:rsidRPr="008B22CA">
        <w:rPr>
          <w:b w:val="0"/>
          <w:iCs/>
          <w:szCs w:val="26"/>
          <w:lang w:eastAsia="ru-RU"/>
        </w:rPr>
        <w:t xml:space="preserve"> товаров, работ, услуг)</w:t>
      </w:r>
      <w:r w:rsidR="008B22CA">
        <w:rPr>
          <w:b w:val="0"/>
          <w:iCs/>
          <w:szCs w:val="26"/>
          <w:lang w:eastAsia="ru-RU"/>
        </w:rPr>
        <w:t xml:space="preserve"> (ведомственного перечня), с учетом </w:t>
      </w:r>
      <w:r w:rsidRPr="001B27EC">
        <w:rPr>
          <w:b w:val="0"/>
          <w:iCs/>
          <w:szCs w:val="26"/>
          <w:lang w:eastAsia="ru-RU"/>
        </w:rPr>
        <w:t xml:space="preserve">письма прокуратуры города Обнинска </w:t>
      </w:r>
      <w:proofErr w:type="gramStart"/>
      <w:r w:rsidRPr="001B27EC">
        <w:rPr>
          <w:b w:val="0"/>
          <w:iCs/>
          <w:szCs w:val="26"/>
          <w:lang w:eastAsia="ru-RU"/>
        </w:rPr>
        <w:t>от</w:t>
      </w:r>
      <w:proofErr w:type="gramEnd"/>
      <w:r w:rsidRPr="001B27EC">
        <w:rPr>
          <w:b w:val="0"/>
          <w:iCs/>
          <w:szCs w:val="26"/>
          <w:lang w:eastAsia="ru-RU"/>
        </w:rPr>
        <w:t xml:space="preserve"> _______________ № _____________________________</w:t>
      </w:r>
      <w:r w:rsidRPr="001B27EC">
        <w:rPr>
          <w:rFonts w:eastAsia="Arial" w:cs="Arial"/>
          <w:b w:val="0"/>
          <w:w w:val="108"/>
          <w:szCs w:val="26"/>
          <w:lang w:eastAsia="ar-SA"/>
        </w:rPr>
        <w:t xml:space="preserve"> </w:t>
      </w:r>
    </w:p>
    <w:p w:rsidR="00406E1C" w:rsidRDefault="00406E1C" w:rsidP="00D674E7">
      <w:pPr>
        <w:ind w:firstLine="709"/>
        <w:jc w:val="both"/>
        <w:rPr>
          <w:rFonts w:eastAsia="Arial" w:cs="Arial"/>
          <w:b w:val="0"/>
          <w:w w:val="108"/>
          <w:szCs w:val="26"/>
          <w:lang w:eastAsia="ar-SA"/>
        </w:rPr>
      </w:pPr>
    </w:p>
    <w:p w:rsidR="00406E1C" w:rsidRPr="001B27EC" w:rsidRDefault="00406E1C" w:rsidP="00D674E7">
      <w:pPr>
        <w:ind w:firstLine="709"/>
        <w:jc w:val="both"/>
        <w:rPr>
          <w:rFonts w:eastAsia="Arial" w:cs="Arial"/>
          <w:b w:val="0"/>
          <w:w w:val="108"/>
          <w:szCs w:val="26"/>
          <w:lang w:eastAsia="ar-SA"/>
        </w:rPr>
      </w:pPr>
    </w:p>
    <w:p w:rsidR="001B27EC" w:rsidRPr="001B27EC" w:rsidRDefault="001B27EC" w:rsidP="001B27EC">
      <w:pPr>
        <w:jc w:val="both"/>
        <w:rPr>
          <w:b w:val="0"/>
          <w:sz w:val="24"/>
          <w:szCs w:val="24"/>
          <w:lang w:eastAsia="ar-SA"/>
        </w:rPr>
      </w:pPr>
    </w:p>
    <w:p w:rsidR="001B27EC" w:rsidRPr="001B27EC" w:rsidRDefault="001B27EC" w:rsidP="001B27EC">
      <w:pPr>
        <w:spacing w:before="1" w:after="1"/>
        <w:rPr>
          <w:bCs/>
          <w:szCs w:val="26"/>
          <w:lang w:eastAsia="ar-SA"/>
        </w:rPr>
      </w:pPr>
      <w:r w:rsidRPr="001B27EC">
        <w:rPr>
          <w:bCs/>
          <w:szCs w:val="26"/>
          <w:lang w:eastAsia="ar-SA"/>
        </w:rPr>
        <w:t xml:space="preserve">ПОСТАНОВЛЯЮ: </w:t>
      </w:r>
    </w:p>
    <w:p w:rsidR="001B27EC" w:rsidRPr="001B27EC" w:rsidRDefault="001B27EC" w:rsidP="001B27EC">
      <w:pPr>
        <w:spacing w:before="1" w:after="1"/>
        <w:ind w:left="30"/>
        <w:rPr>
          <w:b w:val="0"/>
          <w:sz w:val="24"/>
          <w:szCs w:val="24"/>
          <w:lang w:eastAsia="ar-SA"/>
        </w:rPr>
      </w:pPr>
    </w:p>
    <w:p w:rsidR="00D674E7" w:rsidRDefault="001B27EC" w:rsidP="001B27EC">
      <w:pPr>
        <w:jc w:val="both"/>
        <w:rPr>
          <w:b w:val="0"/>
          <w:szCs w:val="26"/>
          <w:lang w:eastAsia="ar-SA"/>
        </w:rPr>
      </w:pPr>
      <w:r w:rsidRPr="001B27EC">
        <w:rPr>
          <w:b w:val="0"/>
          <w:szCs w:val="26"/>
          <w:lang w:eastAsia="ar-SA"/>
        </w:rPr>
        <w:tab/>
      </w:r>
      <w:r w:rsidRPr="00D674E7">
        <w:rPr>
          <w:b w:val="0"/>
          <w:szCs w:val="26"/>
          <w:lang w:eastAsia="ar-SA"/>
        </w:rPr>
        <w:t>1. Внести изменени</w:t>
      </w:r>
      <w:r w:rsidR="001661B8">
        <w:rPr>
          <w:b w:val="0"/>
          <w:szCs w:val="26"/>
          <w:lang w:eastAsia="ar-SA"/>
        </w:rPr>
        <w:t>е</w:t>
      </w:r>
      <w:r w:rsidRPr="00D674E7">
        <w:rPr>
          <w:b w:val="0"/>
          <w:szCs w:val="26"/>
          <w:lang w:eastAsia="ar-SA"/>
        </w:rPr>
        <w:t xml:space="preserve"> в </w:t>
      </w:r>
      <w:r w:rsidR="00D674E7" w:rsidRPr="00D674E7">
        <w:rPr>
          <w:b w:val="0"/>
          <w:szCs w:val="26"/>
          <w:lang w:eastAsia="ar-SA"/>
        </w:rPr>
        <w:t>постановление Администрации города Обнинска от 14.10.2024 № 3052-п «Об утверждении требований к закупаемым бюджетными учреждениями и муниципальными унитарными предприятиями, подведомственных Администрации города Обнинска,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услуг)»</w:t>
      </w:r>
      <w:r w:rsidR="00556EF6">
        <w:rPr>
          <w:b w:val="0"/>
          <w:szCs w:val="26"/>
          <w:lang w:eastAsia="ar-SA"/>
        </w:rPr>
        <w:t xml:space="preserve"> (далее – Постановление)</w:t>
      </w:r>
      <w:r w:rsidR="008B22CA">
        <w:rPr>
          <w:b w:val="0"/>
          <w:szCs w:val="26"/>
          <w:lang w:eastAsia="ar-SA"/>
        </w:rPr>
        <w:t>, изложив приложение к Постановлению в редакции согласно приложению к настоящему постановлению.</w:t>
      </w:r>
      <w:r w:rsidR="00D674E7">
        <w:rPr>
          <w:b w:val="0"/>
          <w:szCs w:val="26"/>
          <w:lang w:eastAsia="ar-SA"/>
        </w:rPr>
        <w:t xml:space="preserve"> </w:t>
      </w:r>
    </w:p>
    <w:p w:rsidR="00817CAA" w:rsidRDefault="001B27EC" w:rsidP="009D73E9">
      <w:pPr>
        <w:ind w:firstLine="708"/>
        <w:jc w:val="both"/>
        <w:rPr>
          <w:b w:val="0"/>
          <w:szCs w:val="26"/>
          <w:lang w:eastAsia="ar-SA"/>
        </w:rPr>
      </w:pPr>
      <w:r w:rsidRPr="001B27EC">
        <w:rPr>
          <w:b w:val="0"/>
          <w:szCs w:val="26"/>
          <w:lang w:eastAsia="ar-SA"/>
        </w:rPr>
        <w:t xml:space="preserve">2. </w:t>
      </w:r>
      <w:r w:rsidR="00817CAA" w:rsidRPr="00817CAA">
        <w:rPr>
          <w:b w:val="0"/>
          <w:szCs w:val="26"/>
          <w:lang w:eastAsia="ar-SA"/>
        </w:rPr>
        <w:t>Заместителям главы Администрации города, в организационном подчинении которых находятся соответствующие муниципальные учреждения и предприятия, довести настоящее постановле</w:t>
      </w:r>
      <w:r w:rsidR="00817CAA">
        <w:rPr>
          <w:b w:val="0"/>
          <w:szCs w:val="26"/>
          <w:lang w:eastAsia="ar-SA"/>
        </w:rPr>
        <w:t xml:space="preserve">ние до руководителей учреждений и предприятий. </w:t>
      </w:r>
    </w:p>
    <w:p w:rsidR="001B27EC" w:rsidRPr="001B27EC" w:rsidRDefault="00817CAA" w:rsidP="009D73E9">
      <w:pPr>
        <w:ind w:firstLine="708"/>
        <w:jc w:val="both"/>
        <w:rPr>
          <w:b w:val="0"/>
          <w:szCs w:val="26"/>
          <w:lang w:eastAsia="ar-SA"/>
        </w:rPr>
      </w:pPr>
      <w:r>
        <w:rPr>
          <w:b w:val="0"/>
          <w:szCs w:val="26"/>
          <w:lang w:eastAsia="ar-SA"/>
        </w:rPr>
        <w:t xml:space="preserve">3. </w:t>
      </w:r>
      <w:r w:rsidR="009D73E9">
        <w:rPr>
          <w:b w:val="0"/>
          <w:szCs w:val="26"/>
          <w:lang w:eastAsia="ar-SA"/>
        </w:rPr>
        <w:t>Контроль настоящего постановления возложить на за</w:t>
      </w:r>
      <w:r w:rsidR="00BA426E">
        <w:rPr>
          <w:b w:val="0"/>
          <w:szCs w:val="26"/>
          <w:lang w:eastAsia="ar-SA"/>
        </w:rPr>
        <w:t xml:space="preserve">местителя главы Администрации города </w:t>
      </w:r>
      <w:r w:rsidR="009D73E9" w:rsidRPr="009D73E9">
        <w:rPr>
          <w:b w:val="0"/>
          <w:szCs w:val="26"/>
          <w:lang w:eastAsia="ar-SA"/>
        </w:rPr>
        <w:t>по экономическому развитию</w:t>
      </w:r>
      <w:r w:rsidR="00BA426E">
        <w:rPr>
          <w:b w:val="0"/>
          <w:szCs w:val="26"/>
          <w:lang w:eastAsia="ar-SA"/>
        </w:rPr>
        <w:t xml:space="preserve"> </w:t>
      </w:r>
      <w:proofErr w:type="spellStart"/>
      <w:r w:rsidR="00BA426E">
        <w:rPr>
          <w:b w:val="0"/>
          <w:szCs w:val="26"/>
          <w:lang w:eastAsia="ar-SA"/>
        </w:rPr>
        <w:t>И.Н.Висковскую</w:t>
      </w:r>
      <w:proofErr w:type="spellEnd"/>
      <w:r w:rsidR="00BA426E">
        <w:rPr>
          <w:b w:val="0"/>
          <w:szCs w:val="26"/>
          <w:lang w:eastAsia="ar-SA"/>
        </w:rPr>
        <w:t>.</w:t>
      </w:r>
    </w:p>
    <w:p w:rsidR="001B27EC" w:rsidRPr="001B27EC" w:rsidRDefault="001B27EC" w:rsidP="001B27EC">
      <w:pPr>
        <w:jc w:val="both"/>
        <w:rPr>
          <w:b w:val="0"/>
          <w:szCs w:val="26"/>
          <w:lang w:eastAsia="ar-SA"/>
        </w:rPr>
      </w:pPr>
    </w:p>
    <w:p w:rsidR="001B27EC" w:rsidRPr="001B27EC" w:rsidRDefault="001B27EC" w:rsidP="001B27EC">
      <w:pPr>
        <w:spacing w:before="1" w:after="1"/>
        <w:jc w:val="both"/>
        <w:rPr>
          <w:b w:val="0"/>
          <w:szCs w:val="26"/>
          <w:lang w:eastAsia="ar-SA"/>
        </w:rPr>
      </w:pPr>
    </w:p>
    <w:p w:rsidR="001B27EC" w:rsidRPr="001B27EC" w:rsidRDefault="001B27EC" w:rsidP="001B27EC">
      <w:pPr>
        <w:spacing w:before="1" w:after="1"/>
        <w:jc w:val="both"/>
        <w:rPr>
          <w:b w:val="0"/>
          <w:szCs w:val="26"/>
          <w:lang w:eastAsia="ar-SA"/>
        </w:rPr>
      </w:pPr>
    </w:p>
    <w:p w:rsidR="001B27EC" w:rsidRPr="001B27EC" w:rsidRDefault="001B27EC" w:rsidP="001B27EC">
      <w:pPr>
        <w:spacing w:before="1" w:after="1"/>
        <w:rPr>
          <w:b w:val="0"/>
          <w:szCs w:val="26"/>
          <w:lang w:eastAsia="ar-SA"/>
        </w:rPr>
      </w:pPr>
      <w:r w:rsidRPr="001B27EC">
        <w:rPr>
          <w:b w:val="0"/>
          <w:szCs w:val="26"/>
          <w:lang w:eastAsia="ar-SA"/>
        </w:rPr>
        <w:t>Исполняющий обязанности</w:t>
      </w:r>
    </w:p>
    <w:p w:rsidR="001B27EC" w:rsidRPr="001B27EC" w:rsidRDefault="001B27EC" w:rsidP="00CD39D8">
      <w:pPr>
        <w:tabs>
          <w:tab w:val="right" w:pos="9354"/>
        </w:tabs>
        <w:spacing w:before="1" w:after="1"/>
        <w:rPr>
          <w:b w:val="0"/>
          <w:szCs w:val="26"/>
          <w:lang w:eastAsia="ar-SA"/>
        </w:rPr>
      </w:pPr>
      <w:r w:rsidRPr="001B27EC">
        <w:rPr>
          <w:b w:val="0"/>
          <w:szCs w:val="26"/>
          <w:lang w:eastAsia="ar-SA"/>
        </w:rPr>
        <w:t>главы Администрации города</w:t>
      </w:r>
      <w:r w:rsidR="00CD39D8">
        <w:rPr>
          <w:b w:val="0"/>
          <w:szCs w:val="26"/>
          <w:lang w:eastAsia="ar-SA"/>
        </w:rPr>
        <w:tab/>
      </w:r>
      <w:proofErr w:type="spellStart"/>
      <w:r w:rsidR="004C401E">
        <w:rPr>
          <w:b w:val="0"/>
          <w:szCs w:val="26"/>
          <w:lang w:eastAsia="ar-SA"/>
        </w:rPr>
        <w:t>В.В.</w:t>
      </w:r>
      <w:r w:rsidRPr="001B27EC">
        <w:rPr>
          <w:b w:val="0"/>
          <w:szCs w:val="26"/>
          <w:lang w:eastAsia="ar-SA"/>
        </w:rPr>
        <w:t>Лежнин</w:t>
      </w:r>
      <w:proofErr w:type="spellEnd"/>
    </w:p>
    <w:p w:rsidR="001B27EC" w:rsidRPr="001B27EC" w:rsidRDefault="001B27EC" w:rsidP="001B27EC">
      <w:pPr>
        <w:rPr>
          <w:b w:val="0"/>
          <w:sz w:val="24"/>
          <w:szCs w:val="24"/>
          <w:lang w:eastAsia="ar-SA"/>
        </w:rPr>
      </w:pPr>
    </w:p>
    <w:p w:rsidR="00D80F9D" w:rsidRDefault="00D80F9D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417508" w:rsidRDefault="00417508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417508" w:rsidRDefault="00417508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417508" w:rsidRDefault="00417508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417508" w:rsidRDefault="00417508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BA426E" w:rsidRDefault="00BA426E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BA426E" w:rsidRDefault="00BA426E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BA426E" w:rsidRDefault="00BA426E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BA426E" w:rsidRDefault="00BA426E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BA426E" w:rsidRDefault="00BA426E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1661B8" w:rsidRDefault="001661B8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1661B8" w:rsidRDefault="001661B8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1661B8" w:rsidRDefault="001661B8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1661B8" w:rsidRDefault="001661B8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1661B8" w:rsidRDefault="001661B8">
      <w:pPr>
        <w:tabs>
          <w:tab w:val="left" w:pos="502"/>
        </w:tabs>
        <w:spacing w:line="288" w:lineRule="auto"/>
        <w:ind w:right="-29"/>
        <w:jc w:val="both"/>
        <w:rPr>
          <w:b w:val="0"/>
          <w:caps/>
          <w:color w:val="000000"/>
          <w:szCs w:val="26"/>
        </w:rPr>
      </w:pPr>
    </w:p>
    <w:p w:rsidR="008D4E1A" w:rsidRDefault="008204A3" w:rsidP="00C55AF5">
      <w:pPr>
        <w:suppressAutoHyphens w:val="0"/>
        <w:ind w:right="-1"/>
        <w:rPr>
          <w:b w:val="0"/>
          <w:sz w:val="24"/>
          <w:szCs w:val="22"/>
          <w:lang w:eastAsia="ru-RU"/>
        </w:rPr>
      </w:pPr>
      <w:bookmarkStart w:id="0" w:name="_GoBack"/>
      <w:bookmarkEnd w:id="0"/>
      <w:r>
        <w:rPr>
          <w:b w:val="0"/>
          <w:sz w:val="24"/>
          <w:szCs w:val="22"/>
          <w:lang w:eastAsia="ru-RU"/>
        </w:rPr>
        <w:t>.</w:t>
      </w:r>
      <w:r w:rsidR="008D4E1A">
        <w:rPr>
          <w:b w:val="0"/>
          <w:sz w:val="24"/>
          <w:szCs w:val="22"/>
          <w:lang w:eastAsia="ru-RU"/>
        </w:rPr>
        <w:br w:type="page"/>
      </w:r>
    </w:p>
    <w:p w:rsidR="008D4E1A" w:rsidRDefault="008D4E1A" w:rsidP="008D4E1A">
      <w:pPr>
        <w:tabs>
          <w:tab w:val="left" w:pos="142"/>
        </w:tabs>
        <w:suppressAutoHyphens w:val="0"/>
        <w:sectPr w:rsidR="008D4E1A" w:rsidSect="00CD39D8">
          <w:headerReference w:type="default" r:id="rId10"/>
          <w:pgSz w:w="11906" w:h="16838"/>
          <w:pgMar w:top="1134" w:right="851" w:bottom="1134" w:left="1701" w:header="709" w:footer="720" w:gutter="0"/>
          <w:cols w:space="720"/>
          <w:docGrid w:linePitch="600" w:charSpace="28672"/>
        </w:sectPr>
      </w:pPr>
    </w:p>
    <w:p w:rsidR="008D4E1A" w:rsidRPr="005967A6" w:rsidRDefault="008D4E1A" w:rsidP="008D4E1A">
      <w:pPr>
        <w:tabs>
          <w:tab w:val="left" w:pos="142"/>
        </w:tabs>
        <w:suppressAutoHyphens w:val="0"/>
        <w:ind w:left="9639"/>
        <w:rPr>
          <w:rFonts w:eastAsia="Calibri"/>
          <w:b w:val="0"/>
          <w:sz w:val="24"/>
          <w:szCs w:val="24"/>
          <w:lang w:eastAsia="en-US"/>
        </w:rPr>
      </w:pPr>
      <w:r w:rsidRPr="005967A6">
        <w:rPr>
          <w:rFonts w:eastAsia="Calibri"/>
          <w:b w:val="0"/>
          <w:sz w:val="24"/>
          <w:szCs w:val="24"/>
          <w:lang w:eastAsia="en-US"/>
        </w:rPr>
        <w:lastRenderedPageBreak/>
        <w:t xml:space="preserve">Приложение </w:t>
      </w:r>
    </w:p>
    <w:p w:rsidR="008D4E1A" w:rsidRDefault="008D4E1A" w:rsidP="008D4E1A">
      <w:pPr>
        <w:tabs>
          <w:tab w:val="left" w:pos="142"/>
        </w:tabs>
        <w:suppressAutoHyphens w:val="0"/>
        <w:ind w:left="9639"/>
        <w:rPr>
          <w:rFonts w:eastAsia="Calibri"/>
          <w:b w:val="0"/>
          <w:sz w:val="24"/>
          <w:szCs w:val="24"/>
          <w:lang w:eastAsia="en-US"/>
        </w:rPr>
      </w:pPr>
      <w:r w:rsidRPr="005967A6">
        <w:rPr>
          <w:rFonts w:eastAsia="Calibri"/>
          <w:b w:val="0"/>
          <w:sz w:val="24"/>
          <w:szCs w:val="24"/>
          <w:lang w:eastAsia="en-US"/>
        </w:rPr>
        <w:t>к постановлению Администрации города Обнинска</w:t>
      </w:r>
      <w:r w:rsidRPr="005967A6">
        <w:rPr>
          <w:rFonts w:eastAsia="Calibri"/>
          <w:b w:val="0"/>
          <w:sz w:val="24"/>
          <w:szCs w:val="24"/>
          <w:lang w:eastAsia="en-US"/>
        </w:rPr>
        <w:br/>
      </w:r>
      <w:proofErr w:type="gramStart"/>
      <w:r w:rsidRPr="005967A6">
        <w:rPr>
          <w:rFonts w:eastAsia="Calibri"/>
          <w:b w:val="0"/>
          <w:sz w:val="24"/>
          <w:szCs w:val="24"/>
          <w:lang w:eastAsia="en-US"/>
        </w:rPr>
        <w:t>от</w:t>
      </w:r>
      <w:proofErr w:type="gramEnd"/>
      <w:r w:rsidRPr="005967A6">
        <w:rPr>
          <w:rFonts w:eastAsia="Calibri"/>
          <w:b w:val="0"/>
          <w:sz w:val="24"/>
          <w:szCs w:val="24"/>
          <w:lang w:eastAsia="en-US"/>
        </w:rPr>
        <w:t xml:space="preserve"> ___________ № ___________</w:t>
      </w:r>
    </w:p>
    <w:p w:rsidR="008D4E1A" w:rsidRDefault="008D4E1A" w:rsidP="008D4E1A">
      <w:pPr>
        <w:tabs>
          <w:tab w:val="left" w:pos="142"/>
        </w:tabs>
        <w:suppressAutoHyphens w:val="0"/>
        <w:ind w:left="9639"/>
        <w:rPr>
          <w:rFonts w:eastAsia="Calibri"/>
          <w:b w:val="0"/>
          <w:sz w:val="24"/>
          <w:szCs w:val="24"/>
          <w:lang w:eastAsia="en-US"/>
        </w:rPr>
      </w:pPr>
    </w:p>
    <w:p w:rsidR="008D4E1A" w:rsidRPr="00CF5BFF" w:rsidRDefault="008D4E1A" w:rsidP="008D4E1A">
      <w:pPr>
        <w:tabs>
          <w:tab w:val="left" w:pos="142"/>
        </w:tabs>
        <w:suppressAutoHyphens w:val="0"/>
        <w:ind w:left="9639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«</w:t>
      </w:r>
      <w:r w:rsidRPr="00CF5BFF">
        <w:rPr>
          <w:rFonts w:eastAsia="Calibri"/>
          <w:b w:val="0"/>
          <w:sz w:val="24"/>
          <w:szCs w:val="24"/>
          <w:lang w:eastAsia="en-US"/>
        </w:rPr>
        <w:t>Приложение</w:t>
      </w:r>
    </w:p>
    <w:p w:rsidR="008D4E1A" w:rsidRPr="00CF5BFF" w:rsidRDefault="008D4E1A" w:rsidP="008D4E1A">
      <w:pPr>
        <w:tabs>
          <w:tab w:val="left" w:pos="142"/>
        </w:tabs>
        <w:suppressAutoHyphens w:val="0"/>
        <w:ind w:left="9639"/>
        <w:rPr>
          <w:rFonts w:eastAsia="Calibri"/>
          <w:b w:val="0"/>
          <w:sz w:val="24"/>
          <w:szCs w:val="24"/>
          <w:u w:val="single"/>
          <w:lang w:eastAsia="en-US"/>
        </w:rPr>
      </w:pPr>
      <w:r w:rsidRPr="00CF5BFF">
        <w:rPr>
          <w:rFonts w:eastAsia="Calibri"/>
          <w:b w:val="0"/>
          <w:sz w:val="24"/>
          <w:szCs w:val="24"/>
          <w:lang w:eastAsia="en-US"/>
        </w:rPr>
        <w:t xml:space="preserve">к постановлению Администрации города Обнинска от </w:t>
      </w:r>
      <w:r>
        <w:rPr>
          <w:rFonts w:eastAsia="Calibri"/>
          <w:b w:val="0"/>
          <w:sz w:val="24"/>
          <w:szCs w:val="24"/>
          <w:u w:val="single"/>
          <w:lang w:eastAsia="en-US"/>
        </w:rPr>
        <w:t>14.10.2024</w:t>
      </w:r>
      <w:r w:rsidRPr="00CF5BFF">
        <w:rPr>
          <w:rFonts w:eastAsia="Calibri"/>
          <w:b w:val="0"/>
          <w:sz w:val="24"/>
          <w:szCs w:val="24"/>
          <w:lang w:eastAsia="en-US"/>
        </w:rPr>
        <w:t xml:space="preserve"> № </w:t>
      </w:r>
      <w:r>
        <w:rPr>
          <w:rFonts w:eastAsia="Calibri"/>
          <w:b w:val="0"/>
          <w:sz w:val="24"/>
          <w:szCs w:val="24"/>
          <w:u w:val="single"/>
          <w:lang w:eastAsia="en-US"/>
        </w:rPr>
        <w:t>3052-п</w:t>
      </w:r>
    </w:p>
    <w:p w:rsidR="008D4E1A" w:rsidRPr="005967A6" w:rsidRDefault="008D4E1A" w:rsidP="008D4E1A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p w:rsidR="008D4E1A" w:rsidRPr="005967A6" w:rsidRDefault="008D4E1A" w:rsidP="008D4E1A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eastAsia="ru-RU"/>
        </w:rPr>
      </w:pPr>
      <w:bookmarkStart w:id="1" w:name="_Hlk118722364"/>
      <w:r w:rsidRPr="005967A6">
        <w:rPr>
          <w:sz w:val="24"/>
          <w:szCs w:val="24"/>
          <w:lang w:eastAsia="ru-RU"/>
        </w:rPr>
        <w:t xml:space="preserve">Требования </w:t>
      </w:r>
    </w:p>
    <w:p w:rsidR="008D4E1A" w:rsidRPr="005967A6" w:rsidRDefault="008D4E1A" w:rsidP="008D4E1A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eastAsia="ru-RU"/>
        </w:rPr>
      </w:pPr>
      <w:proofErr w:type="gramStart"/>
      <w:r w:rsidRPr="005967A6">
        <w:rPr>
          <w:sz w:val="24"/>
          <w:szCs w:val="24"/>
          <w:lang w:eastAsia="ru-RU"/>
        </w:rPr>
        <w:t xml:space="preserve">к закупаемым </w:t>
      </w:r>
      <w:r w:rsidRPr="00654EDC">
        <w:rPr>
          <w:sz w:val="24"/>
          <w:szCs w:val="24"/>
          <w:lang w:eastAsia="ru-RU"/>
        </w:rPr>
        <w:t>бюджетными учреждениями, подведомственных Администрации города Обнинска,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  <w:r w:rsidRPr="005967A6">
        <w:rPr>
          <w:sz w:val="24"/>
          <w:szCs w:val="24"/>
          <w:lang w:eastAsia="ru-RU"/>
        </w:rPr>
        <w:t xml:space="preserve"> </w:t>
      </w:r>
      <w:proofErr w:type="gramEnd"/>
    </w:p>
    <w:p w:rsidR="008D4E1A" w:rsidRPr="005967A6" w:rsidRDefault="008D4E1A" w:rsidP="008D4E1A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5967A6">
        <w:rPr>
          <w:sz w:val="24"/>
          <w:szCs w:val="24"/>
          <w:lang w:eastAsia="ru-RU"/>
        </w:rPr>
        <w:t>(ВЕДОМСТВЕННЫЙ ПЕРЕЧЕНЬ)</w:t>
      </w:r>
    </w:p>
    <w:tbl>
      <w:tblPr>
        <w:tblpPr w:leftFromText="180" w:rightFromText="180" w:vertAnchor="text" w:horzAnchor="margin" w:tblpY="131"/>
        <w:tblW w:w="16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1063"/>
        <w:gridCol w:w="5254"/>
        <w:gridCol w:w="1846"/>
        <w:gridCol w:w="992"/>
        <w:gridCol w:w="1046"/>
        <w:gridCol w:w="1776"/>
        <w:gridCol w:w="1762"/>
        <w:gridCol w:w="1583"/>
        <w:gridCol w:w="430"/>
      </w:tblGrid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п</w:t>
            </w:r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Код по </w:t>
            </w:r>
            <w:hyperlink r:id="rId11">
              <w:r w:rsidRPr="005967A6">
                <w:rPr>
                  <w:b w:val="0"/>
                  <w:sz w:val="24"/>
                  <w:szCs w:val="24"/>
                  <w:lang w:eastAsia="ru-RU"/>
                </w:rPr>
                <w:t>ОКПД</w:t>
              </w:r>
              <w:proofErr w:type="gramStart"/>
              <w:r w:rsidRPr="005967A6">
                <w:rPr>
                  <w:b w:val="0"/>
                  <w:sz w:val="24"/>
                  <w:szCs w:val="24"/>
                  <w:lang w:eastAsia="ru-RU"/>
                </w:rPr>
                <w:t>2</w:t>
              </w:r>
              <w:proofErr w:type="gramEnd"/>
            </w:hyperlink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900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Требования к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2038" w:type="dxa"/>
            <w:gridSpan w:val="2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12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код по </w:t>
            </w:r>
            <w:hyperlink r:id="rId12">
              <w:r w:rsidRPr="005967A6">
                <w:rPr>
                  <w:b w:val="0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46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2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бюджетные учреждения </w:t>
            </w:r>
            <w:r w:rsidRPr="00211229">
              <w:rPr>
                <w:b w:val="0"/>
                <w:sz w:val="24"/>
                <w:szCs w:val="24"/>
                <w:lang w:eastAsia="ru-RU"/>
              </w:rPr>
              <w:t>и муниципальны</w:t>
            </w:r>
            <w:r>
              <w:rPr>
                <w:b w:val="0"/>
                <w:sz w:val="24"/>
                <w:szCs w:val="24"/>
                <w:lang w:eastAsia="ru-RU"/>
              </w:rPr>
              <w:t>е</w:t>
            </w:r>
            <w:r w:rsidRPr="00211229">
              <w:rPr>
                <w:b w:val="0"/>
                <w:sz w:val="24"/>
                <w:szCs w:val="24"/>
                <w:lang w:eastAsia="ru-RU"/>
              </w:rPr>
              <w:t xml:space="preserve"> унитарны</w:t>
            </w:r>
            <w:r>
              <w:rPr>
                <w:b w:val="0"/>
                <w:sz w:val="24"/>
                <w:szCs w:val="24"/>
                <w:lang w:eastAsia="ru-RU"/>
              </w:rPr>
              <w:t>е</w:t>
            </w:r>
            <w:r w:rsidRPr="0021122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1229">
              <w:rPr>
                <w:b w:val="0"/>
                <w:sz w:val="24"/>
                <w:szCs w:val="24"/>
                <w:lang w:eastAsia="ru-RU"/>
              </w:rPr>
              <w:t>предприятия</w:t>
            </w:r>
            <w:proofErr w:type="gramEnd"/>
            <w:r w:rsidRPr="0021122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подведомственные </w:t>
            </w:r>
            <w:r>
              <w:rPr>
                <w:b w:val="0"/>
                <w:sz w:val="24"/>
                <w:szCs w:val="24"/>
                <w:lang w:eastAsia="ru-RU"/>
              </w:rPr>
              <w:t>А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дминистрации города </w:t>
            </w:r>
            <w:r>
              <w:rPr>
                <w:b w:val="0"/>
                <w:sz w:val="24"/>
                <w:szCs w:val="24"/>
                <w:lang w:eastAsia="ru-RU"/>
              </w:rPr>
              <w:t xml:space="preserve">Обнинска 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иные категории должностей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4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Default="008D4E1A" w:rsidP="00EF5A47">
            <w:pPr>
              <w:widowControl w:val="0"/>
              <w:suppressAutoHyphens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26.20.11</w:t>
            </w:r>
            <w:hyperlink w:anchor="P2363"/>
          </w:p>
        </w:tc>
        <w:tc>
          <w:tcPr>
            <w:tcW w:w="5254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Портативный компьютер, тип «Ноутбук»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диагональ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монитора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lastRenderedPageBreak/>
              <w:t>039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дюйм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16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16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16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rPr>
          <w:trHeight w:val="299"/>
        </w:trPr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килограмм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3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3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3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количество ядер процессора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796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тип процессора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частота процессора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292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мегагерц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объем оперативной памяти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2553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гигабайт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8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8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8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объем накопителя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2553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гигабайт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1024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1024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1024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оптический привод BD-RE</w:t>
            </w:r>
          </w:p>
          <w:p w:rsidR="008D4E1A" w:rsidRPr="00CF5BFF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proofErr w:type="spellStart"/>
            <w:r w:rsidRPr="00BF5E0C">
              <w:rPr>
                <w:b w:val="0"/>
                <w:sz w:val="24"/>
                <w:szCs w:val="24"/>
                <w:lang w:val="en-US" w:eastAsia="ru-RU"/>
              </w:rPr>
              <w:t>Blu</w:t>
            </w:r>
            <w:proofErr w:type="spellEnd"/>
            <w:r w:rsidRPr="00CF5BFF">
              <w:rPr>
                <w:b w:val="0"/>
                <w:sz w:val="24"/>
                <w:szCs w:val="24"/>
                <w:lang w:eastAsia="ru-RU"/>
              </w:rPr>
              <w:t>-</w:t>
            </w:r>
            <w:r w:rsidRPr="00BF5E0C">
              <w:rPr>
                <w:b w:val="0"/>
                <w:sz w:val="24"/>
                <w:szCs w:val="24"/>
                <w:lang w:val="en-US" w:eastAsia="ru-RU"/>
              </w:rPr>
              <w:t>Ray</w:t>
            </w:r>
            <w:r w:rsidRPr="00CF5BFF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BF5E0C">
              <w:rPr>
                <w:b w:val="0"/>
                <w:sz w:val="24"/>
                <w:szCs w:val="24"/>
                <w:lang w:val="en-US" w:eastAsia="ru-RU"/>
              </w:rPr>
              <w:t>DVD</w:t>
            </w:r>
          </w:p>
          <w:p w:rsidR="008D4E1A" w:rsidRPr="00BF5E0C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BF5E0C">
              <w:rPr>
                <w:b w:val="0"/>
                <w:sz w:val="24"/>
                <w:szCs w:val="24"/>
                <w:lang w:val="en-US" w:eastAsia="ru-RU"/>
              </w:rPr>
              <w:t>DVD-RW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моду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лей</w:t>
            </w:r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Wi-Fi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Bluetooth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, поддержки 3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G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(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UMTS</w:t>
            </w:r>
            <w:r w:rsidRPr="005967A6">
              <w:rPr>
                <w:b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сетевой интерфейс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CF5BFF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предустановленное </w:t>
            </w:r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программ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ное</w:t>
            </w:r>
            <w:proofErr w:type="spellEnd"/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обеспечение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пакет офисных приложений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пакет офисных приложений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пакет офисных 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lastRenderedPageBreak/>
              <w:t>приложений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тип жесткого диска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HDD/SSD/</w:t>
            </w:r>
          </w:p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SSD+HDD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HDD/SSD/</w:t>
            </w:r>
          </w:p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SSD+HDD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HDD/SSD/</w:t>
            </w:r>
          </w:p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SSD+HDD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</w:p>
        </w:tc>
      </w:tr>
      <w:tr w:rsidR="008D4E1A" w:rsidRPr="008D4E1A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Android/DOS/</w:t>
            </w:r>
          </w:p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Linux/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MacOS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/Windows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Android/DOS/</w:t>
            </w:r>
          </w:p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Linux/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MacOS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/Windows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Android/DOS/</w:t>
            </w:r>
          </w:p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Linux/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MacOS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/Windows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</w:p>
        </w:tc>
      </w:tr>
      <w:tr w:rsidR="008D4E1A" w:rsidRPr="005967A6" w:rsidTr="00EF5A47">
        <w:trPr>
          <w:trHeight w:val="561"/>
        </w:trPr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val="en-US"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тип видеоадаптера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встроенный/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дискретный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встроенный/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дискретный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встроенный/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дискретный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356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час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менее 3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менее 3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менее 3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цена: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Планшетный компьютер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цена: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26.20.15</w:t>
            </w:r>
            <w:hyperlink w:anchor="P2363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ств дл</w:t>
            </w:r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моноблок/системный блок + монитор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моноблок/системный блок + монитор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моноблок/системный блок + монитор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диагональ монитора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039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дюйм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27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24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24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количество ядер процессора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килограмм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4-х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4-х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4-х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частота процессора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292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мегагерц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4-х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4-х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4-х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оператив</w:t>
            </w:r>
            <w:proofErr w:type="spellEnd"/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ной</w:t>
            </w:r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памяти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2553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гигабайт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16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8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8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объем накопителя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2553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гигабайт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1024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1024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1024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тип жесткого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диска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HDD/SSD/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lastRenderedPageBreak/>
              <w:t>SSD+HDD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lastRenderedPageBreak/>
              <w:t>HDD/SSD/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lastRenderedPageBreak/>
              <w:t>SSD+HDD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lastRenderedPageBreak/>
              <w:t>HDD/SSD/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lastRenderedPageBreak/>
              <w:t>SSD+HDD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оптический привод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тип видеоадаптера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встроенный/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дискретный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встроенный/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дискретный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встроенный/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дискретный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сетевой интерфейс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CF5BFF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предустановленное </w:t>
            </w:r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программ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обеспечение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пакет офисных приложений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пакет офисных приложений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пакет офисных приложений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DOS/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</w:t>
            </w: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 xml:space="preserve">Linux/ 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MacOS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/Windows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DOS/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</w:t>
            </w: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 xml:space="preserve">Linux/ 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MacOS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/Windows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DOS/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</w:t>
            </w: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 xml:space="preserve">Linux/ 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MacOS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/Windows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цена: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120000,00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26.20.16.120</w:t>
            </w:r>
            <w:hyperlink w:anchor="P2363"/>
          </w:p>
        </w:tc>
        <w:tc>
          <w:tcPr>
            <w:tcW w:w="5254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Принтеры. Пояснения по требуемой продукции: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Принтер струйный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метод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Термоструйный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/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пьезоэлнетрический</w:t>
            </w:r>
            <w:proofErr w:type="spellEnd"/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цветность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Монохромная/цветная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максимальный формат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А</w:t>
            </w:r>
            <w:proofErr w:type="gramStart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60000,00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Принтер лазерный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метод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лазерный/ светодиодный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лазерный/ светодиодный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лазерный/светодиодный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цветность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монохромная/ цветная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монохромная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монохромная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максимальный формат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А</w:t>
            </w:r>
            <w:proofErr w:type="gramStart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А</w:t>
            </w:r>
            <w:proofErr w:type="gramStart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А</w:t>
            </w:r>
            <w:proofErr w:type="gramStart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скорость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не более 40 </w:t>
            </w:r>
            <w:proofErr w:type="spellStart"/>
            <w:proofErr w:type="gramStart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стр</w:t>
            </w:r>
            <w:proofErr w:type="spellEnd"/>
            <w:proofErr w:type="gram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/мин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не более 40 </w:t>
            </w:r>
            <w:proofErr w:type="spellStart"/>
            <w:proofErr w:type="gramStart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стр</w:t>
            </w:r>
            <w:proofErr w:type="spellEnd"/>
            <w:proofErr w:type="gram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/мин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не более 40 </w:t>
            </w:r>
            <w:proofErr w:type="spellStart"/>
            <w:proofErr w:type="gramStart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стр</w:t>
            </w:r>
            <w:proofErr w:type="spellEnd"/>
            <w:proofErr w:type="gram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/мин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разрешение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точек на дюйм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1200×1200</w:t>
            </w: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dpi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1200×1200</w:t>
            </w: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 xml:space="preserve"> dpi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1200×1200</w:t>
            </w: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 xml:space="preserve"> dpi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сетевой интерфейс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CF5BFF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26.20.16.150</w:t>
            </w:r>
            <w:hyperlink w:anchor="P2363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разрешение сканирования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точек на дюйм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9600×9600dpi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2400×2400dpi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2400×2400dpi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максимальный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формат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А</w:t>
            </w:r>
            <w:proofErr w:type="gramStart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0</w:t>
            </w:r>
            <w:proofErr w:type="gramEnd"/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скорость сканирования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80 листов в минуту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80 листов в минуту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80 листов в минуту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500000,00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26.20.18.000 </w:t>
            </w:r>
          </w:p>
        </w:tc>
        <w:tc>
          <w:tcPr>
            <w:tcW w:w="5254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сообщений. Пояснения по требуемой продукции: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Многофункциональное устройство формата А</w:t>
            </w:r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метод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лазерный/светодиодный/ струйный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лазерный/светодиодный/ струйный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лазерный/светодиодный/ струйный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разрешение сканирования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точек на дюйм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1200×1200dpi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1200×1200dpi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1200×1200dpi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цветность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монохромная/цветная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монохромная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монохромная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максимальный формат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А</w:t>
            </w:r>
            <w:proofErr w:type="gramStart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А</w:t>
            </w:r>
            <w:proofErr w:type="gramStart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А</w:t>
            </w:r>
            <w:proofErr w:type="gramStart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скорость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40 стр./мин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40 стр./мин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40 стр./мин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разрешение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точек на дюйм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1200×1200dpi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1200×1200dpi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1200×1200dpi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скорость сканирования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40 листов в минуту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40 листов в минуту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40 листов в минуту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автоподатчик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сетевой интерфейс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CF5BFF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отправка изображений на e-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Многофункциональное устройство формата А3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метод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лазерный/светодиодный /струйный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лазерный/светодиодный /струйный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разрешение сканирования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точек на дюйм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1200×1200dpi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1200×1200dpi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цветность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монохромная/цветная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монохромная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максимальный формат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скорость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80 стр./мин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80 стр./мин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разрешение печати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точек на дюйм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1200×1200dpi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1200×1200dpi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скорость сканирования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80 листов в минуту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не более 80 листов в минуту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автоподатчик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сетевой интерфейс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Ethernet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10/100/1000 Мбит/сек. (по потребности)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отправка изображений на e-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26.30.11, 26.30.22</w:t>
            </w:r>
            <w:hyperlink w:anchor="P2363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Аппаратура коммуникационная передающая с приемными устройствами, аппараты телефонные для сотовых сетей связи или для прочих беспроводных сетей. Пояснения по требуемой продукции: телефоны мобильные, мобильные телефоны (смартфоны)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тип устройства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trike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телефон/смартфон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телефон/смартфон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телефон/смартфон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поддерживаемые стандарты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GSM/UMTS/LTE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GSM/UMTS/LTE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GSM/UMTS/LTE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метод управления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сенсорный/кнопочный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сенсорный/кнопочный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сенсорный/кнопочный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количество SIM-карт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наличие модулей и интерфейсов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Wi-Fi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Bluetooth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, GPS/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ГЛОНАСС)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8D4E1A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Android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BlackBerry OS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Fire OS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iOS</w:t>
            </w:r>
            <w:proofErr w:type="spellEnd"/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MS Windows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Palm OS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Symbian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Android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BlackBerry OS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Fire OS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iOS</w:t>
            </w:r>
            <w:proofErr w:type="spellEnd"/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MS Windows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Palm OS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Symbian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Android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BlackBerry OS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Fire OS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iOS</w:t>
            </w:r>
            <w:proofErr w:type="spellEnd"/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MS Windows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Palm OS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Symbian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val="en-US"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29.10.21</w:t>
            </w:r>
            <w:hyperlink w:anchor="P2364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5967A6">
              <w:rPr>
                <w:b w:val="0"/>
                <w:sz w:val="24"/>
                <w:szCs w:val="24"/>
                <w:vertAlign w:val="superscript"/>
                <w:lang w:eastAsia="ru-RU"/>
              </w:rPr>
              <w:t>3</w:t>
            </w:r>
            <w:r w:rsidRPr="005967A6">
              <w:rPr>
                <w:b w:val="0"/>
                <w:sz w:val="24"/>
                <w:szCs w:val="24"/>
                <w:lang w:eastAsia="ru-RU"/>
              </w:rPr>
              <w:t>, новые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1B27EC">
              <w:rPr>
                <w:b w:val="0"/>
                <w:sz w:val="24"/>
                <w:szCs w:val="24"/>
                <w:lang w:eastAsia="ru-RU"/>
              </w:rPr>
              <w:t>АКПП, МКПП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(универсал), 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климат-контроль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22</w:t>
            </w:r>
            <w:r w:rsidRPr="005967A6">
              <w:rPr>
                <w:b w:val="0"/>
                <w:sz w:val="24"/>
                <w:szCs w:val="24"/>
                <w:lang w:eastAsia="ru-RU"/>
              </w:rPr>
              <w:t>00000,00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29.10.22</w:t>
            </w:r>
            <w:hyperlink w:anchor="P2364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5967A6">
              <w:rPr>
                <w:b w:val="0"/>
                <w:sz w:val="24"/>
                <w:szCs w:val="24"/>
                <w:vertAlign w:val="superscript"/>
                <w:lang w:eastAsia="ru-RU"/>
              </w:rPr>
              <w:t>3</w:t>
            </w:r>
            <w:r w:rsidRPr="005967A6">
              <w:rPr>
                <w:b w:val="0"/>
                <w:sz w:val="24"/>
                <w:szCs w:val="24"/>
                <w:lang w:eastAsia="ru-RU"/>
              </w:rPr>
              <w:t>, новые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1B27EC">
              <w:rPr>
                <w:b w:val="0"/>
                <w:sz w:val="24"/>
                <w:szCs w:val="24"/>
                <w:lang w:eastAsia="ru-RU"/>
              </w:rPr>
              <w:t>АКПП, МКПП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(универсал)</w:t>
            </w:r>
            <w:r w:rsidRPr="005967A6">
              <w:rPr>
                <w:b w:val="0"/>
                <w:sz w:val="24"/>
                <w:szCs w:val="24"/>
                <w:lang w:eastAsia="ru-RU"/>
              </w:rPr>
              <w:t>, климат-контроль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22</w:t>
            </w:r>
            <w:r w:rsidRPr="005967A6">
              <w:rPr>
                <w:b w:val="0"/>
                <w:sz w:val="24"/>
                <w:szCs w:val="24"/>
                <w:lang w:eastAsia="ru-RU"/>
              </w:rPr>
              <w:t>00000,00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29.10.23</w:t>
            </w:r>
            <w:hyperlink w:anchor="P2364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полудизелем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), новые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АКПП,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МКПП </w:t>
            </w:r>
            <w:r>
              <w:rPr>
                <w:b w:val="0"/>
                <w:sz w:val="24"/>
                <w:szCs w:val="24"/>
                <w:lang w:eastAsia="ru-RU"/>
              </w:rPr>
              <w:lastRenderedPageBreak/>
              <w:t xml:space="preserve">(универсал), 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климат-контроль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22</w:t>
            </w:r>
            <w:r w:rsidRPr="005967A6">
              <w:rPr>
                <w:b w:val="0"/>
                <w:sz w:val="24"/>
                <w:szCs w:val="24"/>
                <w:lang w:eastAsia="ru-RU"/>
              </w:rPr>
              <w:t>00000,00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29.10.24</w:t>
            </w:r>
            <w:hyperlink w:anchor="P2364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Средства автотранспортные для перевозки людей прочие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кондиционер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1500000,00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29.10.30</w:t>
            </w:r>
            <w:hyperlink w:anchor="P2368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не более 250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Рулевой механизм с гидроусилителем или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элек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троусилителем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;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Тормозная система </w:t>
            </w:r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двух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контурная</w:t>
            </w:r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с ABS;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Наличие естественной и принуди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тельной вентиляции кабины водителя и салона (через форточки в окнах,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боко</w:t>
            </w:r>
            <w:proofErr w:type="spellEnd"/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вины и люки в крыше);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Наличие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 xml:space="preserve">системы </w:t>
            </w:r>
            <w:proofErr w:type="spellStart"/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кондици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онирования</w:t>
            </w:r>
            <w:proofErr w:type="spellEnd"/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и отопления кабины водителя и салона.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29.10.41</w:t>
            </w:r>
            <w:hyperlink w:anchor="P2368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полудизелем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), новые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не более 400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Рулевой механизм с гидроусилителем или электро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усилителем;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Тормозная система с ABS;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Наличие естественной и </w:t>
            </w:r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принуди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тельной</w:t>
            </w:r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вентиляции кабины водителя;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Наличие системы кон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диционирования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отопле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ния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кабины водителя.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29.10.42</w:t>
            </w:r>
            <w:hyperlink w:anchor="P2368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Средства автотранспортные грузовые с поршневым двигателем внутреннего сгорания с искровым зажиганием; прочие грузовые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транспортные средства, новые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не более 400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Рулевой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 xml:space="preserve">механизм с гидроусилителем или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электроусилителем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;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eastAsia="ru-RU"/>
              </w:rPr>
              <w:t>Тормозная система с ABS;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Наличие естественной и </w:t>
            </w:r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принуди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тельной</w:t>
            </w:r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вентиляции кабины водителя;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Наличие системы кондиционирования и отопления кабины водителя.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29.10.43</w:t>
            </w:r>
            <w:hyperlink w:anchor="P2368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Автомобили-тягачи седельные для полуприцепов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не более 400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Рулевой механизм с гидроусилителем или электро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усилителем;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Тормозная система с ABS;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Наличие естественной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принуди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тельной</w:t>
            </w:r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вентиляции кабины водителя;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Наличие системы кондиционирования и отопления кабины водителя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29.10.44</w:t>
            </w:r>
            <w:hyperlink w:anchor="P2368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не более 400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Рулевой механизм с гидроусилителем или электро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усилителем;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Тормозная система с ABS;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Наличие естественной и </w:t>
            </w:r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принуди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тельной</w:t>
            </w:r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вентиляции кабины водителя;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Наличие системы кон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диционирова</w:t>
            </w:r>
            <w:proofErr w:type="spellEnd"/>
            <w:r>
              <w:rPr>
                <w:b w:val="0"/>
                <w:sz w:val="24"/>
                <w:szCs w:val="24"/>
                <w:lang w:eastAsia="ru-RU"/>
              </w:rPr>
              <w:t>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ния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отопле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ния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кабины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водителя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31.01.11</w:t>
            </w:r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материал (металл)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обивочные материалы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Предельное значение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искусственная кожа. </w:t>
            </w:r>
            <w:proofErr w:type="spellStart"/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Возмож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значения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искусственная замша (микрофибра), ткань, нетканые материалы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Предельное значение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ткань. Возможные значения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нетканые материалы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Предельное значение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ткань. Возможные значения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нетканые материалы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31.01.12</w:t>
            </w:r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материал (вид древесины)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Возможное значение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древесина хвойных и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мягколиственных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пород (береза, лиственница, сосна, ель)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Возможное значение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древесина хвойных и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мягколиственных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пород (береза, лиственница, сосна, ель)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Возможное значение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древесина хвойных и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мягколиственных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пород (береза, лиственница, сосна, ель)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обивочные материалы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5967A6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Предельное значение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искусственная кожа. </w:t>
            </w:r>
            <w:proofErr w:type="spellStart"/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Возмож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значения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искусственная замша (микрофибра), ткань, нетканые материалы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Предельное значение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ткань. Возможные значения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нетканые материалы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Предельное значение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ткань. Возможные значения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нетканые материалы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49.32.11</w:t>
            </w:r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Услуги такси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мощность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двигателя автомобиля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251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лошадин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ая сила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тип коробки передач автомобиля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комплектация 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49.32.12</w:t>
            </w:r>
            <w:hyperlink w:anchor="P2364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класс автомобиля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тип кузова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лошадиная сила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материал салона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рабочий объем двигателя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см</w:t>
            </w:r>
            <w:r w:rsidRPr="005967A6">
              <w:rPr>
                <w:rFonts w:eastAsia="Calibri"/>
                <w:b w:val="0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полная масса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тип коробки передач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61.10.30</w:t>
            </w:r>
            <w:hyperlink w:anchor="P2363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скорость канала передачи данных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доля потерянных пакетов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0,1%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0,1%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0,1%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61.20.11</w:t>
            </w:r>
            <w:hyperlink w:anchor="P2363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Услуги подвижной связи общего пользования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тарификация услуги голосовой связи, доступа в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информационно-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телекомму</w:t>
            </w:r>
            <w:proofErr w:type="spellEnd"/>
            <w:r>
              <w:rPr>
                <w:b w:val="0"/>
                <w:sz w:val="24"/>
                <w:szCs w:val="24"/>
                <w:lang w:eastAsia="ru-RU"/>
              </w:rPr>
              <w:t>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никационную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сеть «Интернет» (лимитная/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безлимитная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лимитная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лимитная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лимитная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доступ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ной</w:t>
            </w:r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услуги голосовой связи (минут), доступа в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информацион</w:t>
            </w:r>
            <w:proofErr w:type="spellEnd"/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но-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телекомму</w:t>
            </w:r>
            <w:proofErr w:type="spellEnd"/>
            <w:r>
              <w:rPr>
                <w:b w:val="0"/>
                <w:sz w:val="24"/>
                <w:szCs w:val="24"/>
                <w:lang w:eastAsia="ru-RU"/>
              </w:rPr>
              <w:t>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никационную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сеть «Интернет» (Гб) 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500 мин.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 Гб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500 мин.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 Гб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500 мин.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 Гб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</w:t>
            </w:r>
            <w:r>
              <w:rPr>
                <w:b w:val="0"/>
                <w:sz w:val="24"/>
                <w:szCs w:val="24"/>
                <w:lang w:eastAsia="ru-RU"/>
              </w:rPr>
              <w:t>–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роуминг), доступ в информационно-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телекомму</w:t>
            </w:r>
            <w:proofErr w:type="spellEnd"/>
            <w:r>
              <w:rPr>
                <w:b w:val="0"/>
                <w:sz w:val="24"/>
                <w:szCs w:val="24"/>
                <w:lang w:eastAsia="ru-RU"/>
              </w:rPr>
              <w:t>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никационную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сеть «Интернет» (Гб) (да/нет) 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территория Российской Федерации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территория Российской Федерации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территория Российской Федерации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количество СМС-рассылок</w:t>
            </w:r>
            <w:hyperlink w:anchor="P2370"/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3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61.20.30</w:t>
            </w:r>
          </w:p>
        </w:tc>
        <w:tc>
          <w:tcPr>
            <w:tcW w:w="5254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Услуги по передаче данных по беспроводным телекоммуникационным сетям. Пояснения по требуемой услуге: услуга связи для ноутбуков, услуга связи для планшетных компьютеров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3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61.20.42</w:t>
            </w:r>
          </w:p>
        </w:tc>
        <w:tc>
          <w:tcPr>
            <w:tcW w:w="5254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Услуги по широкополосному доступу к информационно-коммуникационной сети «Интернет» по беспроводным сетям.</w:t>
            </w:r>
          </w:p>
          <w:p w:rsidR="008D4E1A" w:rsidRPr="005967A6" w:rsidRDefault="008D4E1A" w:rsidP="00EF5A4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Пояснения по требуемой услуге: услуга связи для ноутбуков, услуга связи для планшетных компьютеров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77.11.10</w:t>
            </w:r>
            <w:hyperlink w:anchor="P2368"/>
          </w:p>
        </w:tc>
        <w:tc>
          <w:tcPr>
            <w:tcW w:w="5254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услуга по аренде и лизингу легковых автомобилей без водителя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мощность двигателя автомобиля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тип коробки передач автомобиля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лошадиная сила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тип коробки передач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58.29.13</w:t>
            </w:r>
            <w:hyperlink w:anchor="P2363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Обеспечение программное для администрирования баз данных на электронном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носителе. Пояснения по требуемой продукции: системы управления базами данных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 xml:space="preserve">стоимость годового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lastRenderedPageBreak/>
              <w:t>-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58.29.21</w:t>
            </w:r>
            <w:hyperlink w:anchor="P2363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совместимость с системами межведомственного электрон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ного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документо</w:t>
            </w:r>
            <w:proofErr w:type="spellEnd"/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оборот</w:t>
            </w:r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а(</w:t>
            </w:r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>МЭДО) (да/нет)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поддерживаемы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е типы данных, текстовые и графические возможности приложения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Текстовый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 xml:space="preserve">редактор с поддержкой форматов 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OpenDocument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Micosoft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Word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doc</w:t>
            </w:r>
            <w:r w:rsidRPr="005967A6">
              <w:rPr>
                <w:b w:val="0"/>
                <w:sz w:val="24"/>
                <w:szCs w:val="24"/>
                <w:lang w:eastAsia="ru-RU"/>
              </w:rPr>
              <w:t>, *.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docx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Rich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Text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Forma</w:t>
            </w:r>
            <w:proofErr w:type="spellEnd"/>
            <w:r w:rsidRPr="005967A6">
              <w:rPr>
                <w:b w:val="0"/>
                <w:sz w:val="24"/>
                <w:szCs w:val="24"/>
                <w:lang w:val="en-US" w:eastAsia="ru-RU"/>
              </w:rPr>
              <w:t>t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rtf</w:t>
            </w:r>
            <w:r w:rsidRPr="005967A6">
              <w:rPr>
                <w:b w:val="0"/>
                <w:sz w:val="24"/>
                <w:szCs w:val="24"/>
                <w:lang w:eastAsia="ru-RU"/>
              </w:rPr>
              <w:t>).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Редактор электронных таблиц с поддержкой форматов 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OpenDocument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Micosoft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Excel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xls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, *.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xlsx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).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Редактор презентаций с поддержкой форматов 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OpenDocument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Micosoft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</w:t>
            </w: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PowerPoint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(*.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ppt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, *.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pptx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 xml:space="preserve">Текстовый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 xml:space="preserve">редактор с поддержкой форматов 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OpenDocument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Micosoft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Word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doc</w:t>
            </w:r>
            <w:r w:rsidRPr="005967A6">
              <w:rPr>
                <w:b w:val="0"/>
                <w:sz w:val="24"/>
                <w:szCs w:val="24"/>
                <w:lang w:eastAsia="ru-RU"/>
              </w:rPr>
              <w:t>, *.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docx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Rich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Text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Forma</w:t>
            </w:r>
            <w:proofErr w:type="spellEnd"/>
            <w:r w:rsidRPr="005967A6">
              <w:rPr>
                <w:b w:val="0"/>
                <w:sz w:val="24"/>
                <w:szCs w:val="24"/>
                <w:lang w:val="en-US" w:eastAsia="ru-RU"/>
              </w:rPr>
              <w:t>t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rtf</w:t>
            </w:r>
            <w:r w:rsidRPr="005967A6">
              <w:rPr>
                <w:b w:val="0"/>
                <w:sz w:val="24"/>
                <w:szCs w:val="24"/>
                <w:lang w:eastAsia="ru-RU"/>
              </w:rPr>
              <w:t>).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Редактор электронных таблиц с поддержкой форматов 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OpenDocument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Micosoft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Excel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xls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, *.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xlsx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).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Редактор презентаций с поддержкой форматов 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OpenDocument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Micosoft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</w:t>
            </w: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PowerPoint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(*.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ppt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, *.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pptx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 xml:space="preserve">Текстовый </w:t>
            </w: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 xml:space="preserve">редактор с поддержкой форматов 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OpenDocument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Micosoft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Word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doc</w:t>
            </w:r>
            <w:r w:rsidRPr="005967A6">
              <w:rPr>
                <w:b w:val="0"/>
                <w:sz w:val="24"/>
                <w:szCs w:val="24"/>
                <w:lang w:eastAsia="ru-RU"/>
              </w:rPr>
              <w:t>, *.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docx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Rich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Text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Forma</w:t>
            </w:r>
            <w:proofErr w:type="spellEnd"/>
            <w:r w:rsidRPr="005967A6">
              <w:rPr>
                <w:b w:val="0"/>
                <w:sz w:val="24"/>
                <w:szCs w:val="24"/>
                <w:lang w:val="en-US" w:eastAsia="ru-RU"/>
              </w:rPr>
              <w:t>t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rtf</w:t>
            </w:r>
            <w:r w:rsidRPr="005967A6">
              <w:rPr>
                <w:b w:val="0"/>
                <w:sz w:val="24"/>
                <w:szCs w:val="24"/>
                <w:lang w:eastAsia="ru-RU"/>
              </w:rPr>
              <w:t>).</w:t>
            </w: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Редактор электронных таблиц с поддержкой форматов 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OpenDocument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Micosoft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5967A6">
              <w:rPr>
                <w:b w:val="0"/>
                <w:sz w:val="24"/>
                <w:szCs w:val="24"/>
                <w:lang w:val="en-US" w:eastAsia="ru-RU"/>
              </w:rPr>
              <w:t>Excel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xls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, *.</w:t>
            </w:r>
            <w:proofErr w:type="spellStart"/>
            <w:r w:rsidRPr="005967A6">
              <w:rPr>
                <w:b w:val="0"/>
                <w:sz w:val="24"/>
                <w:szCs w:val="24"/>
                <w:lang w:val="en-US" w:eastAsia="ru-RU"/>
              </w:rPr>
              <w:t>xlsx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).</w:t>
            </w:r>
          </w:p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Редактор презентаций с поддержкой форматов 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OpenDocument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Micosoft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</w:t>
            </w:r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PowerPoint</w:t>
            </w: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(*.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ppt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, *.</w:t>
            </w:r>
            <w:proofErr w:type="spellStart"/>
            <w:r w:rsidRPr="005967A6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pptx</w:t>
            </w:r>
            <w:proofErr w:type="spellEnd"/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соответствие Федеральному </w:t>
            </w:r>
            <w:hyperlink r:id="rId13">
              <w:r w:rsidRPr="005967A6">
                <w:rPr>
                  <w:b w:val="0"/>
                  <w:sz w:val="24"/>
                  <w:szCs w:val="24"/>
                  <w:lang w:eastAsia="ru-RU"/>
                </w:rPr>
                <w:t>закону</w:t>
              </w:r>
            </w:hyperlink>
            <w:r w:rsidRPr="005967A6">
              <w:rPr>
                <w:b w:val="0"/>
                <w:sz w:val="24"/>
                <w:szCs w:val="24"/>
                <w:lang w:eastAsia="ru-RU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58.29.31</w:t>
            </w:r>
            <w:hyperlink w:anchor="P2363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использование российских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криптоалгоритмов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D4E1A" w:rsidRPr="005967A6" w:rsidTr="00EF5A47">
        <w:tc>
          <w:tcPr>
            <w:tcW w:w="422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58.29.32</w:t>
            </w:r>
            <w:hyperlink w:anchor="P2363"/>
          </w:p>
        </w:tc>
        <w:tc>
          <w:tcPr>
            <w:tcW w:w="5254" w:type="dxa"/>
            <w:vMerge w:val="restart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поддержка и формирование регистров учета, содержащих функции по ведению </w:t>
            </w:r>
            <w:proofErr w:type="spellStart"/>
            <w:proofErr w:type="gramStart"/>
            <w:r w:rsidRPr="005967A6">
              <w:rPr>
                <w:b w:val="0"/>
                <w:sz w:val="24"/>
                <w:szCs w:val="24"/>
                <w:lang w:eastAsia="ru-RU"/>
              </w:rPr>
              <w:t>бухгал</w:t>
            </w:r>
            <w:proofErr w:type="spellEnd"/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терской</w:t>
            </w:r>
            <w:proofErr w:type="gram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доку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ментации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>, кото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рые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соответст</w:t>
            </w:r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вуют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российс</w:t>
            </w:r>
            <w:proofErr w:type="spellEnd"/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 xml:space="preserve">ким стандартам систем 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бухгал</w:t>
            </w:r>
            <w:proofErr w:type="spellEnd"/>
            <w:r>
              <w:rPr>
                <w:b w:val="0"/>
                <w:sz w:val="24"/>
                <w:szCs w:val="24"/>
                <w:lang w:eastAsia="ru-RU"/>
              </w:rPr>
              <w:t>-</w:t>
            </w:r>
            <w:r w:rsidRPr="005967A6">
              <w:rPr>
                <w:b w:val="0"/>
                <w:sz w:val="24"/>
                <w:szCs w:val="24"/>
                <w:lang w:eastAsia="ru-RU"/>
              </w:rPr>
              <w:t>терского учета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vMerge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предельная цена 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50000,00 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suppressAutoHyphens w:val="0"/>
              <w:spacing w:line="240" w:lineRule="atLeas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967A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50000,00 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 xml:space="preserve">50000,0 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063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61.90.10</w:t>
            </w:r>
            <w:hyperlink w:anchor="P2363"/>
          </w:p>
        </w:tc>
        <w:tc>
          <w:tcPr>
            <w:tcW w:w="5254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максимальная скорость соединения в информационно-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телекоммуни</w:t>
            </w:r>
            <w:proofErr w:type="spellEnd"/>
            <w:r>
              <w:rPr>
                <w:b w:val="0"/>
                <w:sz w:val="24"/>
                <w:szCs w:val="24"/>
                <w:lang w:eastAsia="ru-RU"/>
              </w:rPr>
              <w:t>-</w:t>
            </w:r>
            <w:proofErr w:type="spellStart"/>
            <w:r w:rsidRPr="005967A6">
              <w:rPr>
                <w:b w:val="0"/>
                <w:sz w:val="24"/>
                <w:szCs w:val="24"/>
                <w:lang w:eastAsia="ru-RU"/>
              </w:rPr>
              <w:t>кационной</w:t>
            </w:r>
            <w:proofErr w:type="spellEnd"/>
            <w:r w:rsidRPr="005967A6">
              <w:rPr>
                <w:b w:val="0"/>
                <w:sz w:val="24"/>
                <w:szCs w:val="24"/>
                <w:lang w:eastAsia="ru-RU"/>
              </w:rPr>
              <w:t xml:space="preserve"> сети «Интернет»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8D4E1A" w:rsidRPr="005967A6" w:rsidTr="00EF5A47">
        <w:tc>
          <w:tcPr>
            <w:tcW w:w="42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3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26.30.11.110</w:t>
            </w:r>
          </w:p>
        </w:tc>
        <w:tc>
          <w:tcPr>
            <w:tcW w:w="5254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Средства связи, выполняющие функцию систем коммуникации. Пояснения по требуемой продукции: GSM-модем</w:t>
            </w:r>
          </w:p>
        </w:tc>
        <w:tc>
          <w:tcPr>
            <w:tcW w:w="18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4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76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762" w:type="dxa"/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5967A6">
              <w:rPr>
                <w:b w:val="0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E1A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  <w:p w:rsidR="008D4E1A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  <w:p w:rsidR="008D4E1A" w:rsidRPr="005967A6" w:rsidRDefault="008D4E1A" w:rsidP="00EF5A47">
            <w:pPr>
              <w:widowControl w:val="0"/>
              <w:suppressAutoHyphens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».</w:t>
            </w:r>
          </w:p>
        </w:tc>
      </w:tr>
    </w:tbl>
    <w:p w:rsidR="008D4E1A" w:rsidRPr="005967A6" w:rsidRDefault="008D4E1A" w:rsidP="008D4E1A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eastAsia="ru-RU"/>
        </w:rPr>
      </w:pPr>
    </w:p>
    <w:bookmarkEnd w:id="1"/>
    <w:p w:rsidR="008D4E1A" w:rsidRPr="00CF5BFF" w:rsidRDefault="008D4E1A" w:rsidP="008D4E1A">
      <w:pPr>
        <w:rPr>
          <w:b w:val="0"/>
          <w:sz w:val="24"/>
          <w:szCs w:val="24"/>
        </w:rPr>
      </w:pPr>
    </w:p>
    <w:p w:rsidR="00A0646D" w:rsidRPr="007F1D7B" w:rsidRDefault="00A0646D" w:rsidP="008D4E1A">
      <w:pPr>
        <w:tabs>
          <w:tab w:val="left" w:pos="142"/>
        </w:tabs>
        <w:suppressAutoHyphens w:val="0"/>
      </w:pPr>
    </w:p>
    <w:sectPr w:rsidR="00A0646D" w:rsidRPr="007F1D7B" w:rsidSect="00211229">
      <w:headerReference w:type="default" r:id="rId14"/>
      <w:pgSz w:w="16838" w:h="11906" w:orient="landscape"/>
      <w:pgMar w:top="709" w:right="567" w:bottom="426" w:left="851" w:header="709" w:footer="720" w:gutter="0"/>
      <w:cols w:space="720"/>
      <w:docGrid w:linePitch="60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2BA" w:rsidRDefault="006B42BA">
      <w:r>
        <w:separator/>
      </w:r>
    </w:p>
  </w:endnote>
  <w:endnote w:type="continuationSeparator" w:id="0">
    <w:p w:rsidR="006B42BA" w:rsidRDefault="006B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2BA" w:rsidRDefault="006B42BA">
      <w:r>
        <w:separator/>
      </w:r>
    </w:p>
  </w:footnote>
  <w:footnote w:type="continuationSeparator" w:id="0">
    <w:p w:rsidR="006B42BA" w:rsidRDefault="006B4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BA" w:rsidRDefault="00C768BA">
    <w:pPr>
      <w:pStyle w:val="ac"/>
      <w:keepNext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BA" w:rsidRDefault="00C768BA">
    <w:pPr>
      <w:pStyle w:val="ac"/>
      <w:keepNext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2056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3F7479"/>
    <w:multiLevelType w:val="hybridMultilevel"/>
    <w:tmpl w:val="177A16A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ECA177F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262503E"/>
    <w:multiLevelType w:val="hybridMultilevel"/>
    <w:tmpl w:val="87D0A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24F79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C98230D"/>
    <w:multiLevelType w:val="hybridMultilevel"/>
    <w:tmpl w:val="AFC6F41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D5"/>
    <w:rsid w:val="00011E6B"/>
    <w:rsid w:val="00042469"/>
    <w:rsid w:val="00080DF7"/>
    <w:rsid w:val="000935A7"/>
    <w:rsid w:val="000B2198"/>
    <w:rsid w:val="000B3F2F"/>
    <w:rsid w:val="000B49E8"/>
    <w:rsid w:val="000B55DC"/>
    <w:rsid w:val="000B7D21"/>
    <w:rsid w:val="000D3648"/>
    <w:rsid w:val="000D4E4D"/>
    <w:rsid w:val="000E144E"/>
    <w:rsid w:val="000E1BCF"/>
    <w:rsid w:val="000F1948"/>
    <w:rsid w:val="000F7743"/>
    <w:rsid w:val="001042AE"/>
    <w:rsid w:val="001128A9"/>
    <w:rsid w:val="00123A27"/>
    <w:rsid w:val="00131E71"/>
    <w:rsid w:val="00135E4F"/>
    <w:rsid w:val="00140417"/>
    <w:rsid w:val="00140E4C"/>
    <w:rsid w:val="001462B1"/>
    <w:rsid w:val="001525A7"/>
    <w:rsid w:val="0015565C"/>
    <w:rsid w:val="001661B8"/>
    <w:rsid w:val="00173C39"/>
    <w:rsid w:val="00177CD1"/>
    <w:rsid w:val="0018308F"/>
    <w:rsid w:val="0019233A"/>
    <w:rsid w:val="001946CB"/>
    <w:rsid w:val="001B1C5B"/>
    <w:rsid w:val="001B27EC"/>
    <w:rsid w:val="001F35F1"/>
    <w:rsid w:val="001F7A83"/>
    <w:rsid w:val="00211229"/>
    <w:rsid w:val="00222FF3"/>
    <w:rsid w:val="00223311"/>
    <w:rsid w:val="002270BF"/>
    <w:rsid w:val="002359BA"/>
    <w:rsid w:val="00237609"/>
    <w:rsid w:val="00246F36"/>
    <w:rsid w:val="00251F7C"/>
    <w:rsid w:val="00265EE6"/>
    <w:rsid w:val="002878CF"/>
    <w:rsid w:val="002B4235"/>
    <w:rsid w:val="002B7B79"/>
    <w:rsid w:val="00301447"/>
    <w:rsid w:val="003436B2"/>
    <w:rsid w:val="0034505B"/>
    <w:rsid w:val="00346798"/>
    <w:rsid w:val="00362FF8"/>
    <w:rsid w:val="00374FEE"/>
    <w:rsid w:val="00386A85"/>
    <w:rsid w:val="00397F3A"/>
    <w:rsid w:val="003A3717"/>
    <w:rsid w:val="003D06A5"/>
    <w:rsid w:val="003E6EE0"/>
    <w:rsid w:val="003F31B8"/>
    <w:rsid w:val="003F41FD"/>
    <w:rsid w:val="003F6F60"/>
    <w:rsid w:val="00402782"/>
    <w:rsid w:val="00406E1C"/>
    <w:rsid w:val="00417508"/>
    <w:rsid w:val="00436313"/>
    <w:rsid w:val="00442F38"/>
    <w:rsid w:val="00445071"/>
    <w:rsid w:val="00450A78"/>
    <w:rsid w:val="0045355F"/>
    <w:rsid w:val="00455C9F"/>
    <w:rsid w:val="00477068"/>
    <w:rsid w:val="004812A4"/>
    <w:rsid w:val="00491991"/>
    <w:rsid w:val="004B70EB"/>
    <w:rsid w:val="004C401E"/>
    <w:rsid w:val="004C6384"/>
    <w:rsid w:val="004E22F9"/>
    <w:rsid w:val="004E73D5"/>
    <w:rsid w:val="004F71B6"/>
    <w:rsid w:val="0050156C"/>
    <w:rsid w:val="0053620F"/>
    <w:rsid w:val="00547C0C"/>
    <w:rsid w:val="00550E5F"/>
    <w:rsid w:val="005542EC"/>
    <w:rsid w:val="00555903"/>
    <w:rsid w:val="00556EF6"/>
    <w:rsid w:val="00573CEB"/>
    <w:rsid w:val="005967A6"/>
    <w:rsid w:val="005B3C1F"/>
    <w:rsid w:val="005C02EA"/>
    <w:rsid w:val="005D7236"/>
    <w:rsid w:val="005E6AFF"/>
    <w:rsid w:val="005F035D"/>
    <w:rsid w:val="005F374A"/>
    <w:rsid w:val="006012ED"/>
    <w:rsid w:val="00603470"/>
    <w:rsid w:val="006044BD"/>
    <w:rsid w:val="00625EC9"/>
    <w:rsid w:val="00646AF9"/>
    <w:rsid w:val="00650845"/>
    <w:rsid w:val="00654EDC"/>
    <w:rsid w:val="00672E7A"/>
    <w:rsid w:val="00673B66"/>
    <w:rsid w:val="00686CC8"/>
    <w:rsid w:val="006B42BA"/>
    <w:rsid w:val="006B460E"/>
    <w:rsid w:val="006C2D33"/>
    <w:rsid w:val="006C6311"/>
    <w:rsid w:val="006E45A3"/>
    <w:rsid w:val="006E5549"/>
    <w:rsid w:val="006F0797"/>
    <w:rsid w:val="006F24F5"/>
    <w:rsid w:val="006F7803"/>
    <w:rsid w:val="007215D2"/>
    <w:rsid w:val="00734813"/>
    <w:rsid w:val="00762959"/>
    <w:rsid w:val="00783220"/>
    <w:rsid w:val="00790A71"/>
    <w:rsid w:val="007B0411"/>
    <w:rsid w:val="007C57A1"/>
    <w:rsid w:val="007C7E83"/>
    <w:rsid w:val="007F1D7B"/>
    <w:rsid w:val="008002EA"/>
    <w:rsid w:val="00817CAA"/>
    <w:rsid w:val="008204A3"/>
    <w:rsid w:val="00821A29"/>
    <w:rsid w:val="0086433A"/>
    <w:rsid w:val="00866287"/>
    <w:rsid w:val="00877C38"/>
    <w:rsid w:val="00881D42"/>
    <w:rsid w:val="0088356C"/>
    <w:rsid w:val="008A03F7"/>
    <w:rsid w:val="008A0C78"/>
    <w:rsid w:val="008A2332"/>
    <w:rsid w:val="008A4C68"/>
    <w:rsid w:val="008B0721"/>
    <w:rsid w:val="008B22CA"/>
    <w:rsid w:val="008D2298"/>
    <w:rsid w:val="008D4E1A"/>
    <w:rsid w:val="008D4F40"/>
    <w:rsid w:val="008D5B24"/>
    <w:rsid w:val="008E3D41"/>
    <w:rsid w:val="008E3F76"/>
    <w:rsid w:val="00900D68"/>
    <w:rsid w:val="0093140D"/>
    <w:rsid w:val="009476F7"/>
    <w:rsid w:val="00966990"/>
    <w:rsid w:val="009739A2"/>
    <w:rsid w:val="00977394"/>
    <w:rsid w:val="0098086A"/>
    <w:rsid w:val="00986536"/>
    <w:rsid w:val="009923DC"/>
    <w:rsid w:val="00997864"/>
    <w:rsid w:val="009A53C5"/>
    <w:rsid w:val="009D36C3"/>
    <w:rsid w:val="009D73E9"/>
    <w:rsid w:val="009E2BB7"/>
    <w:rsid w:val="009E36C9"/>
    <w:rsid w:val="009E646F"/>
    <w:rsid w:val="00A0646D"/>
    <w:rsid w:val="00A3003C"/>
    <w:rsid w:val="00A40CBA"/>
    <w:rsid w:val="00A510E5"/>
    <w:rsid w:val="00A5388B"/>
    <w:rsid w:val="00A57E47"/>
    <w:rsid w:val="00A62EB4"/>
    <w:rsid w:val="00A65D8B"/>
    <w:rsid w:val="00A67740"/>
    <w:rsid w:val="00A70386"/>
    <w:rsid w:val="00AB15B5"/>
    <w:rsid w:val="00AB2BF2"/>
    <w:rsid w:val="00AC5AFE"/>
    <w:rsid w:val="00AD40F6"/>
    <w:rsid w:val="00AD644F"/>
    <w:rsid w:val="00AE4631"/>
    <w:rsid w:val="00AF5298"/>
    <w:rsid w:val="00AF62E8"/>
    <w:rsid w:val="00B007AF"/>
    <w:rsid w:val="00B06F54"/>
    <w:rsid w:val="00B120A0"/>
    <w:rsid w:val="00B15AAC"/>
    <w:rsid w:val="00B56A6E"/>
    <w:rsid w:val="00B56B45"/>
    <w:rsid w:val="00B57D67"/>
    <w:rsid w:val="00B83BAD"/>
    <w:rsid w:val="00B83BBD"/>
    <w:rsid w:val="00B83D92"/>
    <w:rsid w:val="00B84BAB"/>
    <w:rsid w:val="00B87A1C"/>
    <w:rsid w:val="00B938F8"/>
    <w:rsid w:val="00B9734E"/>
    <w:rsid w:val="00BA016C"/>
    <w:rsid w:val="00BA426E"/>
    <w:rsid w:val="00BA497C"/>
    <w:rsid w:val="00BA6067"/>
    <w:rsid w:val="00BE174A"/>
    <w:rsid w:val="00BF5E0C"/>
    <w:rsid w:val="00BF5FF2"/>
    <w:rsid w:val="00C00833"/>
    <w:rsid w:val="00C1087B"/>
    <w:rsid w:val="00C2734D"/>
    <w:rsid w:val="00C42963"/>
    <w:rsid w:val="00C55AF5"/>
    <w:rsid w:val="00C768BA"/>
    <w:rsid w:val="00C90B9E"/>
    <w:rsid w:val="00C95B26"/>
    <w:rsid w:val="00C964F5"/>
    <w:rsid w:val="00C975C5"/>
    <w:rsid w:val="00CB4B32"/>
    <w:rsid w:val="00CB4BDE"/>
    <w:rsid w:val="00CB6CE7"/>
    <w:rsid w:val="00CC15B1"/>
    <w:rsid w:val="00CD39D8"/>
    <w:rsid w:val="00D038D7"/>
    <w:rsid w:val="00D34C8B"/>
    <w:rsid w:val="00D373DE"/>
    <w:rsid w:val="00D4238E"/>
    <w:rsid w:val="00D44E9C"/>
    <w:rsid w:val="00D659E0"/>
    <w:rsid w:val="00D674E7"/>
    <w:rsid w:val="00D7232A"/>
    <w:rsid w:val="00D80F9D"/>
    <w:rsid w:val="00DA4FD7"/>
    <w:rsid w:val="00DB7E7D"/>
    <w:rsid w:val="00DC2341"/>
    <w:rsid w:val="00DD2D64"/>
    <w:rsid w:val="00DE6FA0"/>
    <w:rsid w:val="00E00780"/>
    <w:rsid w:val="00E122E3"/>
    <w:rsid w:val="00E12786"/>
    <w:rsid w:val="00E23D3C"/>
    <w:rsid w:val="00E650C6"/>
    <w:rsid w:val="00E67194"/>
    <w:rsid w:val="00E71F2B"/>
    <w:rsid w:val="00E97168"/>
    <w:rsid w:val="00EB04AE"/>
    <w:rsid w:val="00EB1B27"/>
    <w:rsid w:val="00EB68CC"/>
    <w:rsid w:val="00EC1245"/>
    <w:rsid w:val="00ED406C"/>
    <w:rsid w:val="00F01A5A"/>
    <w:rsid w:val="00F1072B"/>
    <w:rsid w:val="00F11B55"/>
    <w:rsid w:val="00F34BE4"/>
    <w:rsid w:val="00F44AF6"/>
    <w:rsid w:val="00F6675B"/>
    <w:rsid w:val="00F847E2"/>
    <w:rsid w:val="00F852E2"/>
    <w:rsid w:val="00F92705"/>
    <w:rsid w:val="00FA7923"/>
    <w:rsid w:val="00FB2254"/>
    <w:rsid w:val="00FB2FB7"/>
    <w:rsid w:val="00FB62B0"/>
    <w:rsid w:val="00FF3494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/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b w:val="0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20">
    <w:name w:val="Основной шрифт абзаца2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1">
    <w:name w:val="Заголовок 2 Знак"/>
    <w:rPr>
      <w:b/>
      <w:sz w:val="24"/>
    </w:rPr>
  </w:style>
  <w:style w:type="character" w:styleId="a3">
    <w:name w:val="Hyperlink"/>
    <w:rPr>
      <w:color w:val="000080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pPr>
      <w:suppressLineNumbers/>
    </w:pPr>
    <w:rPr>
      <w:rFonts w:cs="FreeSans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FreeSans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Lohit Devanagari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12">
    <w:name w:val="Название объекта1"/>
    <w:basedOn w:val="a"/>
    <w:next w:val="a"/>
    <w:rPr>
      <w:sz w:val="28"/>
    </w:rPr>
  </w:style>
  <w:style w:type="paragraph" w:styleId="ab">
    <w:name w:val="Body Text Indent"/>
    <w:basedOn w:val="a"/>
    <w:pPr>
      <w:ind w:right="-1" w:firstLine="720"/>
      <w:jc w:val="both"/>
    </w:pPr>
  </w:style>
  <w:style w:type="paragraph" w:customStyle="1" w:styleId="310">
    <w:name w:val="Основной текст 31"/>
    <w:basedOn w:val="a"/>
    <w:pPr>
      <w:ind w:right="5385"/>
    </w:p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210">
    <w:name w:val="Заголовок 21"/>
    <w:basedOn w:val="LO-Normal"/>
    <w:next w:val="LO-Normal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pPr>
      <w:jc w:val="both"/>
    </w:pPr>
    <w:rPr>
      <w:b w:val="0"/>
      <w:szCs w:val="2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e">
    <w:name w:val="Знак"/>
    <w:basedOn w:val="a"/>
    <w:pPr>
      <w:widowControl w:val="0"/>
      <w:spacing w:after="160" w:line="240" w:lineRule="exact"/>
      <w:jc w:val="right"/>
    </w:pPr>
    <w:rPr>
      <w:b w:val="0"/>
      <w:sz w:val="20"/>
      <w:lang w:val="en-GB"/>
    </w:rPr>
  </w:style>
  <w:style w:type="paragraph" w:styleId="af">
    <w:name w:val="Balloon Text"/>
    <w:basedOn w:val="a"/>
    <w:link w:val="af0"/>
    <w:uiPriority w:val="99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Cs/>
    </w:rPr>
  </w:style>
  <w:style w:type="paragraph" w:customStyle="1" w:styleId="220">
    <w:name w:val="Основной текст 22"/>
    <w:basedOn w:val="a"/>
    <w:pPr>
      <w:jc w:val="both"/>
    </w:pPr>
    <w:rPr>
      <w:b w:val="0"/>
      <w:szCs w:val="26"/>
    </w:rPr>
  </w:style>
  <w:style w:type="paragraph" w:customStyle="1" w:styleId="13">
    <w:name w:val="Знак1 Знак Знак Знак"/>
    <w:basedOn w:val="a"/>
    <w:rsid w:val="000F7743"/>
    <w:pPr>
      <w:suppressAutoHyphens w:val="0"/>
      <w:spacing w:before="100" w:beforeAutospacing="1" w:after="100" w:afterAutospacing="1"/>
    </w:pPr>
    <w:rPr>
      <w:rFonts w:ascii="Tahoma" w:hAnsi="Tahoma"/>
      <w:b w:val="0"/>
      <w:sz w:val="20"/>
      <w:lang w:val="en-US" w:eastAsia="en-US"/>
    </w:rPr>
  </w:style>
  <w:style w:type="numbering" w:customStyle="1" w:styleId="14">
    <w:name w:val="Нет списка1"/>
    <w:next w:val="a2"/>
    <w:uiPriority w:val="99"/>
    <w:semiHidden/>
    <w:unhideWhenUsed/>
    <w:rsid w:val="005967A6"/>
  </w:style>
  <w:style w:type="table" w:customStyle="1" w:styleId="15">
    <w:name w:val="Сетка таблицы1"/>
    <w:basedOn w:val="a1"/>
    <w:next w:val="af3"/>
    <w:uiPriority w:val="39"/>
    <w:rsid w:val="005967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967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0">
    <w:name w:val="Текст выноски Знак"/>
    <w:link w:val="af"/>
    <w:uiPriority w:val="99"/>
    <w:rsid w:val="005967A6"/>
    <w:rPr>
      <w:rFonts w:ascii="Tahoma" w:hAnsi="Tahoma" w:cs="Tahoma"/>
      <w:b/>
      <w:sz w:val="16"/>
      <w:szCs w:val="16"/>
      <w:lang w:eastAsia="zh-CN"/>
    </w:rPr>
  </w:style>
  <w:style w:type="character" w:customStyle="1" w:styleId="32">
    <w:name w:val="Основной текст (3)_"/>
    <w:link w:val="33"/>
    <w:rsid w:val="005967A6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5967A6"/>
    <w:pPr>
      <w:widowControl w:val="0"/>
      <w:shd w:val="clear" w:color="auto" w:fill="FFFFFF"/>
      <w:suppressAutoHyphens w:val="0"/>
      <w:spacing w:before="180" w:line="0" w:lineRule="atLeast"/>
      <w:jc w:val="center"/>
    </w:pPr>
    <w:rPr>
      <w:bCs/>
      <w:szCs w:val="26"/>
      <w:lang w:eastAsia="ru-RU"/>
    </w:rPr>
  </w:style>
  <w:style w:type="paragraph" w:customStyle="1" w:styleId="ConsPlusTitlePage">
    <w:name w:val="ConsPlusTitlePage"/>
    <w:rsid w:val="005967A6"/>
    <w:pPr>
      <w:widowControl w:val="0"/>
      <w:autoSpaceDE w:val="0"/>
      <w:autoSpaceDN w:val="0"/>
    </w:pPr>
    <w:rPr>
      <w:rFonts w:ascii="Tahoma" w:hAnsi="Tahoma" w:cs="Tahoma"/>
    </w:rPr>
  </w:style>
  <w:style w:type="table" w:styleId="af3">
    <w:name w:val="Table Grid"/>
    <w:basedOn w:val="a1"/>
    <w:uiPriority w:val="59"/>
    <w:rsid w:val="00596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/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b w:val="0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20">
    <w:name w:val="Основной шрифт абзаца2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1">
    <w:name w:val="Заголовок 2 Знак"/>
    <w:rPr>
      <w:b/>
      <w:sz w:val="24"/>
    </w:rPr>
  </w:style>
  <w:style w:type="character" w:styleId="a3">
    <w:name w:val="Hyperlink"/>
    <w:rPr>
      <w:color w:val="000080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pPr>
      <w:suppressLineNumbers/>
    </w:pPr>
    <w:rPr>
      <w:rFonts w:cs="FreeSans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FreeSans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Lohit Devanagari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12">
    <w:name w:val="Название объекта1"/>
    <w:basedOn w:val="a"/>
    <w:next w:val="a"/>
    <w:rPr>
      <w:sz w:val="28"/>
    </w:rPr>
  </w:style>
  <w:style w:type="paragraph" w:styleId="ab">
    <w:name w:val="Body Text Indent"/>
    <w:basedOn w:val="a"/>
    <w:pPr>
      <w:ind w:right="-1" w:firstLine="720"/>
      <w:jc w:val="both"/>
    </w:pPr>
  </w:style>
  <w:style w:type="paragraph" w:customStyle="1" w:styleId="310">
    <w:name w:val="Основной текст 31"/>
    <w:basedOn w:val="a"/>
    <w:pPr>
      <w:ind w:right="5385"/>
    </w:p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210">
    <w:name w:val="Заголовок 21"/>
    <w:basedOn w:val="LO-Normal"/>
    <w:next w:val="LO-Normal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pPr>
      <w:jc w:val="both"/>
    </w:pPr>
    <w:rPr>
      <w:b w:val="0"/>
      <w:szCs w:val="2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e">
    <w:name w:val="Знак"/>
    <w:basedOn w:val="a"/>
    <w:pPr>
      <w:widowControl w:val="0"/>
      <w:spacing w:after="160" w:line="240" w:lineRule="exact"/>
      <w:jc w:val="right"/>
    </w:pPr>
    <w:rPr>
      <w:b w:val="0"/>
      <w:sz w:val="20"/>
      <w:lang w:val="en-GB"/>
    </w:rPr>
  </w:style>
  <w:style w:type="paragraph" w:styleId="af">
    <w:name w:val="Balloon Text"/>
    <w:basedOn w:val="a"/>
    <w:link w:val="af0"/>
    <w:uiPriority w:val="99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Cs/>
    </w:rPr>
  </w:style>
  <w:style w:type="paragraph" w:customStyle="1" w:styleId="220">
    <w:name w:val="Основной текст 22"/>
    <w:basedOn w:val="a"/>
    <w:pPr>
      <w:jc w:val="both"/>
    </w:pPr>
    <w:rPr>
      <w:b w:val="0"/>
      <w:szCs w:val="26"/>
    </w:rPr>
  </w:style>
  <w:style w:type="paragraph" w:customStyle="1" w:styleId="13">
    <w:name w:val="Знак1 Знак Знак Знак"/>
    <w:basedOn w:val="a"/>
    <w:rsid w:val="000F7743"/>
    <w:pPr>
      <w:suppressAutoHyphens w:val="0"/>
      <w:spacing w:before="100" w:beforeAutospacing="1" w:after="100" w:afterAutospacing="1"/>
    </w:pPr>
    <w:rPr>
      <w:rFonts w:ascii="Tahoma" w:hAnsi="Tahoma"/>
      <w:b w:val="0"/>
      <w:sz w:val="20"/>
      <w:lang w:val="en-US" w:eastAsia="en-US"/>
    </w:rPr>
  </w:style>
  <w:style w:type="numbering" w:customStyle="1" w:styleId="14">
    <w:name w:val="Нет списка1"/>
    <w:next w:val="a2"/>
    <w:uiPriority w:val="99"/>
    <w:semiHidden/>
    <w:unhideWhenUsed/>
    <w:rsid w:val="005967A6"/>
  </w:style>
  <w:style w:type="table" w:customStyle="1" w:styleId="15">
    <w:name w:val="Сетка таблицы1"/>
    <w:basedOn w:val="a1"/>
    <w:next w:val="af3"/>
    <w:uiPriority w:val="39"/>
    <w:rsid w:val="005967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967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0">
    <w:name w:val="Текст выноски Знак"/>
    <w:link w:val="af"/>
    <w:uiPriority w:val="99"/>
    <w:rsid w:val="005967A6"/>
    <w:rPr>
      <w:rFonts w:ascii="Tahoma" w:hAnsi="Tahoma" w:cs="Tahoma"/>
      <w:b/>
      <w:sz w:val="16"/>
      <w:szCs w:val="16"/>
      <w:lang w:eastAsia="zh-CN"/>
    </w:rPr>
  </w:style>
  <w:style w:type="character" w:customStyle="1" w:styleId="32">
    <w:name w:val="Основной текст (3)_"/>
    <w:link w:val="33"/>
    <w:rsid w:val="005967A6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5967A6"/>
    <w:pPr>
      <w:widowControl w:val="0"/>
      <w:shd w:val="clear" w:color="auto" w:fill="FFFFFF"/>
      <w:suppressAutoHyphens w:val="0"/>
      <w:spacing w:before="180" w:line="0" w:lineRule="atLeast"/>
      <w:jc w:val="center"/>
    </w:pPr>
    <w:rPr>
      <w:bCs/>
      <w:szCs w:val="26"/>
      <w:lang w:eastAsia="ru-RU"/>
    </w:rPr>
  </w:style>
  <w:style w:type="paragraph" w:customStyle="1" w:styleId="ConsPlusTitlePage">
    <w:name w:val="ConsPlusTitlePage"/>
    <w:rsid w:val="005967A6"/>
    <w:pPr>
      <w:widowControl w:val="0"/>
      <w:autoSpaceDE w:val="0"/>
      <w:autoSpaceDN w:val="0"/>
    </w:pPr>
    <w:rPr>
      <w:rFonts w:ascii="Tahoma" w:hAnsi="Tahoma" w:cs="Tahoma"/>
    </w:rPr>
  </w:style>
  <w:style w:type="table" w:styleId="af3">
    <w:name w:val="Table Grid"/>
    <w:basedOn w:val="a1"/>
    <w:uiPriority w:val="59"/>
    <w:rsid w:val="00596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B82F026A6E8EF80E474CB3271D46E509E4F357FF406628909E6D86706E58D1F0C49FA644AFE866F5ECE5788F0O4a4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B82F026A6E8EF80E474CB3271D46E509E4C3F7EF001628909E6D86706E58D1F0C49FA644AFE866F5ECE5788F0O4a4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82F026A6E8EF80E474CB3271D46E509E4F3378F704628909E6D86706E58D1F0C49FA644AFE866F5ECE5788F0O4a4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57D9-941B-4E21-9FDD-DD92A91F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3588</Words>
  <Characters>20455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Обнинска от 24.10.2014 N 2028-п(ред. от 27.07.2018)"Об утверждении муниципальной программы "Энергосбережение и повышение энергетической эффективности в муниципальном образовании "Город Обнинск"</vt:lpstr>
    </vt:vector>
  </TitlesOfParts>
  <Company/>
  <LinksUpToDate>false</LinksUpToDate>
  <CharactersWithSpaces>23996</CharactersWithSpaces>
  <SharedDoc>false</SharedDoc>
  <HLinks>
    <vt:vector size="18" baseType="variant">
      <vt:variant>
        <vt:i4>262211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P2364</vt:lpwstr>
      </vt:variant>
      <vt:variant>
        <vt:i4>262211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P2364</vt:lpwstr>
      </vt:variant>
      <vt:variant>
        <vt:i4>262211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P2364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Обнинска от 24.10.2014 N 2028-п(ред. от 27.07.2018)"Об утверждении муниципальной программы "Энергосбережение и повышение энергетической эффективности в муниципальном образовании "Город Обнинск"</dc:title>
  <dc:creator>Q</dc:creator>
  <cp:lastModifiedBy>User</cp:lastModifiedBy>
  <cp:revision>2</cp:revision>
  <cp:lastPrinted>2025-07-01T12:43:00Z</cp:lastPrinted>
  <dcterms:created xsi:type="dcterms:W3CDTF">2025-07-03T14:14:00Z</dcterms:created>
  <dcterms:modified xsi:type="dcterms:W3CDTF">2025-07-03T14:14:00Z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4017.00.98</vt:lpwstr>
  </property>
</Properties>
</file>