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6D8" w:rsidRDefault="008136D8">
      <w:pPr>
        <w:pStyle w:val="ConsPlusNormal"/>
        <w:jc w:val="both"/>
        <w:outlineLvl w:val="0"/>
      </w:pPr>
      <w:bookmarkStart w:id="0" w:name="_GoBack"/>
      <w:bookmarkEnd w:id="0"/>
    </w:p>
    <w:p w:rsidR="008136D8" w:rsidRDefault="008136D8">
      <w:pPr>
        <w:pStyle w:val="ConsPlusTitle"/>
        <w:jc w:val="center"/>
        <w:outlineLvl w:val="0"/>
      </w:pPr>
      <w:r>
        <w:t>ОБНИНСКОЕ ГОРОДСКОЕ СОБРАНИЕ</w:t>
      </w:r>
    </w:p>
    <w:p w:rsidR="008136D8" w:rsidRDefault="008136D8">
      <w:pPr>
        <w:pStyle w:val="ConsPlusTitle"/>
        <w:jc w:val="center"/>
      </w:pPr>
    </w:p>
    <w:p w:rsidR="008136D8" w:rsidRDefault="008136D8">
      <w:pPr>
        <w:pStyle w:val="ConsPlusTitle"/>
        <w:jc w:val="center"/>
      </w:pPr>
      <w:r>
        <w:t>РЕШЕНИЕ</w:t>
      </w:r>
    </w:p>
    <w:p w:rsidR="008136D8" w:rsidRDefault="008136D8">
      <w:pPr>
        <w:pStyle w:val="ConsPlusTitle"/>
        <w:jc w:val="center"/>
      </w:pPr>
      <w:r>
        <w:t>от 29 июня 2005 г. N 11-36</w:t>
      </w:r>
    </w:p>
    <w:p w:rsidR="008136D8" w:rsidRDefault="008136D8">
      <w:pPr>
        <w:pStyle w:val="ConsPlusTitle"/>
        <w:jc w:val="center"/>
      </w:pPr>
    </w:p>
    <w:p w:rsidR="008136D8" w:rsidRDefault="008136D8">
      <w:pPr>
        <w:pStyle w:val="ConsPlusTitle"/>
        <w:jc w:val="center"/>
      </w:pPr>
      <w:r>
        <w:t>ОБ УТВЕРЖДЕНИИ ПОЛОЖЕНИЯ</w:t>
      </w:r>
    </w:p>
    <w:p w:rsidR="008136D8" w:rsidRDefault="008136D8">
      <w:pPr>
        <w:pStyle w:val="ConsPlusTitle"/>
        <w:jc w:val="center"/>
      </w:pPr>
      <w:r>
        <w:t>"О ФЛАГЕ ГОРОДА ОБНИНСКА КАЛУЖСКОЙ ОБЛАСТИ"</w:t>
      </w:r>
    </w:p>
    <w:p w:rsidR="008136D8" w:rsidRDefault="008136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36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6D8" w:rsidRDefault="008136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6D8" w:rsidRDefault="008136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36D8" w:rsidRDefault="008136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36D8" w:rsidRDefault="008136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</w:t>
            </w:r>
            <w:proofErr w:type="spellStart"/>
            <w:r>
              <w:rPr>
                <w:color w:val="392C69"/>
              </w:rPr>
              <w:t>Обнинского</w:t>
            </w:r>
            <w:proofErr w:type="spellEnd"/>
            <w:r>
              <w:rPr>
                <w:color w:val="392C69"/>
              </w:rPr>
              <w:t xml:space="preserve"> городского Собрания</w:t>
            </w:r>
          </w:p>
          <w:p w:rsidR="008136D8" w:rsidRDefault="008136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11.05.2006 </w:t>
            </w:r>
            <w:hyperlink r:id="rId4">
              <w:r>
                <w:rPr>
                  <w:color w:val="0000FF"/>
                </w:rPr>
                <w:t>N 07-20</w:t>
              </w:r>
            </w:hyperlink>
            <w:r>
              <w:rPr>
                <w:color w:val="392C69"/>
              </w:rPr>
              <w:t xml:space="preserve">, от 27.09.2011 </w:t>
            </w:r>
            <w:hyperlink r:id="rId5">
              <w:r>
                <w:rPr>
                  <w:color w:val="0000FF"/>
                </w:rPr>
                <w:t>N 10-24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6D8" w:rsidRDefault="008136D8">
            <w:pPr>
              <w:pStyle w:val="ConsPlusNormal"/>
            </w:pPr>
          </w:p>
        </w:tc>
      </w:tr>
    </w:tbl>
    <w:p w:rsidR="008136D8" w:rsidRDefault="008136D8">
      <w:pPr>
        <w:pStyle w:val="ConsPlusNormal"/>
        <w:jc w:val="both"/>
      </w:pPr>
    </w:p>
    <w:p w:rsidR="008136D8" w:rsidRDefault="008136D8">
      <w:pPr>
        <w:pStyle w:val="ConsPlusNormal"/>
        <w:ind w:firstLine="540"/>
        <w:jc w:val="both"/>
      </w:pPr>
      <w:r>
        <w:t xml:space="preserve">На основании </w:t>
      </w:r>
      <w:hyperlink r:id="rId6">
        <w:r>
          <w:rPr>
            <w:color w:val="0000FF"/>
          </w:rPr>
          <w:t>статьи 11</w:t>
        </w:r>
      </w:hyperlink>
      <w:r>
        <w:t xml:space="preserve"> Федерального закона "Об общих принципах организации местного самоуправления в Российской Федерации", в соответствии с </w:t>
      </w:r>
      <w:hyperlink r:id="rId7">
        <w:r>
          <w:rPr>
            <w:color w:val="0000FF"/>
          </w:rPr>
          <w:t>пунктом 1 статьи 19</w:t>
        </w:r>
      </w:hyperlink>
      <w:r>
        <w:t xml:space="preserve"> Устава города Обнинское городское Собрание</w:t>
      </w:r>
    </w:p>
    <w:p w:rsidR="008136D8" w:rsidRDefault="008136D8">
      <w:pPr>
        <w:pStyle w:val="ConsPlusNormal"/>
        <w:spacing w:before="220"/>
        <w:ind w:firstLine="540"/>
        <w:jc w:val="both"/>
      </w:pPr>
      <w:r>
        <w:t>РЕШИЛО:</w:t>
      </w:r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Normal"/>
        <w:ind w:firstLine="540"/>
        <w:jc w:val="both"/>
      </w:pPr>
      <w:r>
        <w:t xml:space="preserve">Утвердить </w:t>
      </w:r>
      <w:hyperlink w:anchor="P31">
        <w:r>
          <w:rPr>
            <w:color w:val="0000FF"/>
          </w:rPr>
          <w:t>Положение</w:t>
        </w:r>
      </w:hyperlink>
      <w:r>
        <w:t xml:space="preserve"> "О флаге города Обнинска Калужской области" (прилагается).</w:t>
      </w:r>
    </w:p>
    <w:p w:rsidR="008136D8" w:rsidRDefault="008136D8">
      <w:pPr>
        <w:pStyle w:val="ConsPlusNormal"/>
        <w:spacing w:before="220"/>
        <w:ind w:firstLine="540"/>
        <w:jc w:val="both"/>
      </w:pPr>
      <w:r>
        <w:t>Решение вступает в силу со дня его официального опубликования.</w:t>
      </w:r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Normal"/>
        <w:jc w:val="right"/>
      </w:pPr>
      <w:r>
        <w:t>Глава городского самоуправления,</w:t>
      </w:r>
    </w:p>
    <w:p w:rsidR="008136D8" w:rsidRDefault="008136D8">
      <w:pPr>
        <w:pStyle w:val="ConsPlusNormal"/>
        <w:jc w:val="right"/>
      </w:pPr>
      <w:r>
        <w:t>Председатель городского Собрания</w:t>
      </w:r>
    </w:p>
    <w:p w:rsidR="008136D8" w:rsidRDefault="008136D8">
      <w:pPr>
        <w:pStyle w:val="ConsPlusNormal"/>
        <w:jc w:val="right"/>
      </w:pPr>
      <w:proofErr w:type="spellStart"/>
      <w:r>
        <w:t>В.В.Морозов</w:t>
      </w:r>
      <w:proofErr w:type="spellEnd"/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Normal"/>
        <w:jc w:val="right"/>
        <w:outlineLvl w:val="0"/>
      </w:pPr>
      <w:r>
        <w:t>Приложение</w:t>
      </w:r>
    </w:p>
    <w:p w:rsidR="008136D8" w:rsidRDefault="008136D8">
      <w:pPr>
        <w:pStyle w:val="ConsPlusNormal"/>
        <w:jc w:val="right"/>
      </w:pPr>
      <w:r>
        <w:t>к Решению</w:t>
      </w:r>
    </w:p>
    <w:p w:rsidR="008136D8" w:rsidRDefault="008136D8">
      <w:pPr>
        <w:pStyle w:val="ConsPlusNormal"/>
        <w:jc w:val="right"/>
      </w:pPr>
      <w:proofErr w:type="spellStart"/>
      <w:r>
        <w:t>Обнинского</w:t>
      </w:r>
      <w:proofErr w:type="spellEnd"/>
      <w:r>
        <w:t xml:space="preserve"> городского Собрания</w:t>
      </w:r>
    </w:p>
    <w:p w:rsidR="008136D8" w:rsidRDefault="008136D8">
      <w:pPr>
        <w:pStyle w:val="ConsPlusNormal"/>
        <w:jc w:val="right"/>
      </w:pPr>
      <w:r>
        <w:t>от 29 июня 2005 г. N 11-36</w:t>
      </w:r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Title"/>
        <w:jc w:val="center"/>
      </w:pPr>
      <w:bookmarkStart w:id="1" w:name="P31"/>
      <w:bookmarkEnd w:id="1"/>
      <w:r>
        <w:t>ПОЛОЖЕНИЕ</w:t>
      </w:r>
    </w:p>
    <w:p w:rsidR="008136D8" w:rsidRDefault="008136D8">
      <w:pPr>
        <w:pStyle w:val="ConsPlusTitle"/>
        <w:jc w:val="center"/>
      </w:pPr>
      <w:r>
        <w:t>О ФЛАГЕ ГОРОДА ОБНИНСКА КАЛУЖСКОЙ ОБЛАСТИ</w:t>
      </w:r>
    </w:p>
    <w:p w:rsidR="008136D8" w:rsidRDefault="008136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36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6D8" w:rsidRDefault="008136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6D8" w:rsidRDefault="008136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36D8" w:rsidRDefault="008136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36D8" w:rsidRDefault="008136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</w:t>
            </w:r>
            <w:proofErr w:type="spellStart"/>
            <w:r>
              <w:rPr>
                <w:color w:val="392C69"/>
              </w:rPr>
              <w:t>Обнинского</w:t>
            </w:r>
            <w:proofErr w:type="spellEnd"/>
            <w:r>
              <w:rPr>
                <w:color w:val="392C69"/>
              </w:rPr>
              <w:t xml:space="preserve"> городского Собрания</w:t>
            </w:r>
          </w:p>
          <w:p w:rsidR="008136D8" w:rsidRDefault="008136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11.05.2006 </w:t>
            </w:r>
            <w:hyperlink r:id="rId8">
              <w:r>
                <w:rPr>
                  <w:color w:val="0000FF"/>
                </w:rPr>
                <w:t>N 07-20</w:t>
              </w:r>
            </w:hyperlink>
            <w:r>
              <w:rPr>
                <w:color w:val="392C69"/>
              </w:rPr>
              <w:t xml:space="preserve">, от 27.09.2011 </w:t>
            </w:r>
            <w:hyperlink r:id="rId9">
              <w:r>
                <w:rPr>
                  <w:color w:val="0000FF"/>
                </w:rPr>
                <w:t>N 10-24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6D8" w:rsidRDefault="008136D8">
            <w:pPr>
              <w:pStyle w:val="ConsPlusNormal"/>
            </w:pPr>
          </w:p>
        </w:tc>
      </w:tr>
    </w:tbl>
    <w:p w:rsidR="008136D8" w:rsidRDefault="008136D8">
      <w:pPr>
        <w:pStyle w:val="ConsPlusNormal"/>
        <w:jc w:val="both"/>
      </w:pPr>
    </w:p>
    <w:p w:rsidR="008136D8" w:rsidRDefault="008136D8">
      <w:pPr>
        <w:pStyle w:val="ConsPlusNormal"/>
        <w:ind w:firstLine="540"/>
        <w:jc w:val="both"/>
      </w:pPr>
      <w:r>
        <w:t>Настоящим Положением устанавливается флаг города Обнинска Калужской области, его описание и порядок официального использования.</w:t>
      </w:r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Title"/>
        <w:ind w:firstLine="540"/>
        <w:jc w:val="both"/>
        <w:outlineLvl w:val="1"/>
      </w:pPr>
      <w:r>
        <w:t>Статья 1. Описание флага города Обнинска Калужской области</w:t>
      </w:r>
    </w:p>
    <w:p w:rsidR="008136D8" w:rsidRDefault="008136D8">
      <w:pPr>
        <w:pStyle w:val="ConsPlusNormal"/>
        <w:ind w:firstLine="540"/>
        <w:jc w:val="both"/>
      </w:pPr>
    </w:p>
    <w:p w:rsidR="008136D8" w:rsidRDefault="008136D8">
      <w:pPr>
        <w:pStyle w:val="ConsPlusNormal"/>
        <w:ind w:firstLine="540"/>
        <w:jc w:val="both"/>
      </w:pPr>
      <w:r>
        <w:t xml:space="preserve">(в ред. </w:t>
      </w:r>
      <w:hyperlink r:id="rId10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Обнинского</w:t>
      </w:r>
      <w:proofErr w:type="spellEnd"/>
      <w:r>
        <w:t xml:space="preserve"> городского Собрания от 11.05.2006 N 07-20)</w:t>
      </w:r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Normal"/>
        <w:ind w:firstLine="540"/>
        <w:jc w:val="both"/>
      </w:pPr>
      <w:r>
        <w:t>1. Флаг города Обнинска Калужской области (в дальнейшем именуется - флаг) является официальным символом города Обнинска.</w:t>
      </w:r>
    </w:p>
    <w:p w:rsidR="008136D8" w:rsidRDefault="008136D8">
      <w:pPr>
        <w:pStyle w:val="ConsPlusNormal"/>
        <w:spacing w:before="220"/>
        <w:ind w:firstLine="540"/>
        <w:jc w:val="both"/>
      </w:pPr>
      <w:r>
        <w:lastRenderedPageBreak/>
        <w:t xml:space="preserve">2. Флаг представляет собой прямоугольное полотнище синего цвета с отношением ширины к длине </w:t>
      </w:r>
      <w:proofErr w:type="gramStart"/>
      <w:r>
        <w:t>2 :</w:t>
      </w:r>
      <w:proofErr w:type="gramEnd"/>
      <w:r>
        <w:t xml:space="preserve"> 3, воспроизводящее фигуры Герба города Обнинска белым цветом.</w:t>
      </w:r>
    </w:p>
    <w:p w:rsidR="008136D8" w:rsidRDefault="008136D8">
      <w:pPr>
        <w:pStyle w:val="ConsPlusNormal"/>
        <w:spacing w:before="220"/>
        <w:ind w:firstLine="540"/>
        <w:jc w:val="both"/>
      </w:pPr>
      <w:r>
        <w:t xml:space="preserve">3. Цветной рисунок флага помещен в </w:t>
      </w:r>
      <w:hyperlink w:anchor="P81">
        <w:r>
          <w:rPr>
            <w:color w:val="0000FF"/>
          </w:rPr>
          <w:t>приложении</w:t>
        </w:r>
      </w:hyperlink>
      <w:r>
        <w:t xml:space="preserve"> к настоящему Положению.</w:t>
      </w:r>
    </w:p>
    <w:p w:rsidR="008136D8" w:rsidRDefault="008136D8">
      <w:pPr>
        <w:pStyle w:val="ConsPlusNormal"/>
        <w:spacing w:before="220"/>
        <w:ind w:firstLine="540"/>
        <w:jc w:val="both"/>
      </w:pPr>
      <w:r>
        <w:t>4. Экземпляры и изображения флага должны соответствовать его описанию и основным характеристикам рисунка.</w:t>
      </w:r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Title"/>
        <w:ind w:firstLine="540"/>
        <w:jc w:val="both"/>
        <w:outlineLvl w:val="1"/>
      </w:pPr>
      <w:r>
        <w:t>Статья 2. Поднятие, вывешивание и установка Флага</w:t>
      </w:r>
    </w:p>
    <w:p w:rsidR="008136D8" w:rsidRDefault="008136D8">
      <w:pPr>
        <w:pStyle w:val="ConsPlusNormal"/>
        <w:ind w:firstLine="540"/>
        <w:jc w:val="both"/>
      </w:pPr>
    </w:p>
    <w:p w:rsidR="008136D8" w:rsidRDefault="008136D8">
      <w:pPr>
        <w:pStyle w:val="ConsPlusNormal"/>
        <w:ind w:firstLine="540"/>
        <w:jc w:val="both"/>
      </w:pPr>
      <w:r>
        <w:t xml:space="preserve">(в ред. </w:t>
      </w:r>
      <w:hyperlink r:id="rId1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Обнинского</w:t>
      </w:r>
      <w:proofErr w:type="spellEnd"/>
      <w:r>
        <w:t xml:space="preserve"> городского Собрания от 27.09.2011 N 10-24)</w:t>
      </w:r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Normal"/>
        <w:ind w:firstLine="540"/>
        <w:jc w:val="both"/>
      </w:pPr>
      <w:r>
        <w:t>1. Флаг вывешивается на зданиях:</w:t>
      </w:r>
    </w:p>
    <w:p w:rsidR="008136D8" w:rsidRDefault="008136D8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Обнинского</w:t>
      </w:r>
      <w:proofErr w:type="spellEnd"/>
      <w:r>
        <w:t xml:space="preserve"> городского Собрания городского округа "Город Обнинск";</w:t>
      </w:r>
    </w:p>
    <w:p w:rsidR="008136D8" w:rsidRDefault="008136D8">
      <w:pPr>
        <w:pStyle w:val="ConsPlusNormal"/>
        <w:spacing w:before="220"/>
        <w:ind w:firstLine="540"/>
        <w:jc w:val="both"/>
      </w:pPr>
      <w:r>
        <w:t>- Администрации (исполнительно-распорядительного органа) городского округа "Город Обнинск";</w:t>
      </w:r>
    </w:p>
    <w:p w:rsidR="008136D8" w:rsidRDefault="008136D8">
      <w:pPr>
        <w:pStyle w:val="ConsPlusNormal"/>
        <w:spacing w:before="220"/>
        <w:ind w:firstLine="540"/>
        <w:jc w:val="both"/>
      </w:pPr>
      <w:r>
        <w:t>- Контрольно-счетной палаты муниципального образования "Город Обнинск";</w:t>
      </w:r>
    </w:p>
    <w:p w:rsidR="008136D8" w:rsidRDefault="008136D8">
      <w:pPr>
        <w:pStyle w:val="ConsPlusNormal"/>
        <w:spacing w:before="220"/>
        <w:ind w:firstLine="540"/>
        <w:jc w:val="both"/>
      </w:pPr>
      <w:r>
        <w:t>- муниципальной избирательной комиссии;</w:t>
      </w:r>
    </w:p>
    <w:p w:rsidR="008136D8" w:rsidRDefault="008136D8">
      <w:pPr>
        <w:pStyle w:val="ConsPlusNormal"/>
        <w:spacing w:before="220"/>
        <w:ind w:firstLine="540"/>
        <w:jc w:val="both"/>
      </w:pPr>
      <w:r>
        <w:t>- структурных подразделений Администрации города.</w:t>
      </w:r>
    </w:p>
    <w:p w:rsidR="008136D8" w:rsidRDefault="008136D8">
      <w:pPr>
        <w:pStyle w:val="ConsPlusNormal"/>
        <w:spacing w:before="220"/>
        <w:ind w:firstLine="540"/>
        <w:jc w:val="both"/>
      </w:pPr>
      <w:r>
        <w:t>2. В дни государственных праздников Российской Федерации, праздничные дни Калужской области и города Обнинска Флаг может вывешиваться на зданиях, поднимается на флагштоках перед зданиями предприятий, учреждений (независимо от форм собственности), общественных организаций и учреждений, а также на жилых домах на территории города Обнинска.</w:t>
      </w:r>
    </w:p>
    <w:p w:rsidR="008136D8" w:rsidRDefault="008136D8">
      <w:pPr>
        <w:pStyle w:val="ConsPlusNormal"/>
        <w:spacing w:before="220"/>
        <w:ind w:firstLine="540"/>
        <w:jc w:val="both"/>
      </w:pPr>
      <w:r>
        <w:t xml:space="preserve">3. Флаг установлен постоянно в зале официальных заседаний </w:t>
      </w:r>
      <w:proofErr w:type="spellStart"/>
      <w:r>
        <w:t>Обнинского</w:t>
      </w:r>
      <w:proofErr w:type="spellEnd"/>
      <w:r>
        <w:t xml:space="preserve"> городского Собрания, рабочих кабинетах Главы городского самоуправления, Председателя городского Собрания, главы Администрации города, председателя Контрольно-счетной палаты, председателя муниципальной избирательной комиссии.</w:t>
      </w:r>
    </w:p>
    <w:p w:rsidR="008136D8" w:rsidRDefault="008136D8">
      <w:pPr>
        <w:pStyle w:val="ConsPlusNormal"/>
        <w:spacing w:before="220"/>
        <w:ind w:firstLine="540"/>
        <w:jc w:val="both"/>
      </w:pPr>
      <w:r>
        <w:t>4. Флаг может устанавливаться на транспортных средствах Главы городского самоуправления, Председателя городского Собрания, главы Администрации города, председателя Контрольно-счетной палаты.</w:t>
      </w:r>
    </w:p>
    <w:p w:rsidR="008136D8" w:rsidRDefault="008136D8">
      <w:pPr>
        <w:pStyle w:val="ConsPlusNormal"/>
        <w:spacing w:before="220"/>
        <w:ind w:firstLine="540"/>
        <w:jc w:val="both"/>
      </w:pPr>
      <w:r>
        <w:t>5. Флаг поднимается (устанавливается) во время официальных церемоний и других торжественных мероприятий, проводимых органами местного самоуправления муниципального образования "Город Обнинск".</w:t>
      </w:r>
    </w:p>
    <w:p w:rsidR="008136D8" w:rsidRDefault="008136D8">
      <w:pPr>
        <w:pStyle w:val="ConsPlusNormal"/>
        <w:spacing w:before="220"/>
        <w:ind w:firstLine="540"/>
        <w:jc w:val="both"/>
      </w:pPr>
      <w:r>
        <w:t>6. В дни траура в верхней части древка Флага крепится черная лента, длина которой равна длине полотнища Флага. Флаг, поднятый на мачте (флагштоке), приспускается до половины высоты мачты (флагштока).</w:t>
      </w:r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Title"/>
        <w:ind w:firstLine="540"/>
        <w:jc w:val="both"/>
        <w:outlineLvl w:val="1"/>
      </w:pPr>
      <w:r>
        <w:t>Статья 3. Использование Флага в качестве геральдической основы</w:t>
      </w:r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Normal"/>
        <w:ind w:firstLine="540"/>
        <w:jc w:val="both"/>
      </w:pPr>
      <w:r>
        <w:t xml:space="preserve">1. Допускается использование Флага на наградах города Обнинска и документах к ним, выдаваемых органами </w:t>
      </w:r>
      <w:proofErr w:type="spellStart"/>
      <w:r>
        <w:t>Обнинского</w:t>
      </w:r>
      <w:proofErr w:type="spellEnd"/>
      <w:r>
        <w:t xml:space="preserve"> городского самоуправления, а также в качестве геральдической основы эмблем </w:t>
      </w:r>
      <w:proofErr w:type="spellStart"/>
      <w:r>
        <w:t>Обнинского</w:t>
      </w:r>
      <w:proofErr w:type="spellEnd"/>
      <w:r>
        <w:t xml:space="preserve"> городского Собрания, Администрации города Обнинска и ее структурных подразделений, органов, организаций и учреждений городского подчинения.</w:t>
      </w:r>
    </w:p>
    <w:p w:rsidR="008136D8" w:rsidRDefault="008136D8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Обнинского</w:t>
      </w:r>
      <w:proofErr w:type="spellEnd"/>
      <w:r>
        <w:t xml:space="preserve"> городского Собрания от 27.09.2011 N 10-24)</w:t>
      </w:r>
    </w:p>
    <w:p w:rsidR="008136D8" w:rsidRDefault="008136D8">
      <w:pPr>
        <w:pStyle w:val="ConsPlusNormal"/>
        <w:spacing w:before="220"/>
        <w:ind w:firstLine="540"/>
        <w:jc w:val="both"/>
      </w:pPr>
      <w:r>
        <w:t xml:space="preserve">2. Флаги предприятий, учреждений, общественных организаций или объединений не могут </w:t>
      </w:r>
      <w:r>
        <w:lastRenderedPageBreak/>
        <w:t>быть идентичны Флагу города Обнинска.</w:t>
      </w:r>
    </w:p>
    <w:p w:rsidR="008136D8" w:rsidRDefault="008136D8">
      <w:pPr>
        <w:pStyle w:val="ConsPlusNormal"/>
        <w:spacing w:before="220"/>
        <w:ind w:firstLine="540"/>
        <w:jc w:val="both"/>
      </w:pPr>
      <w:r>
        <w:t>3. При одновременном использовании Флага города Обнинска и флага предприятия, учреждения, общественной организации или объединения Флаг города Обнинска располагается с левой стороны от другого флага, если стоять к ним лицом; при одновременном использовании нечетного числа флагов Флаг города Обнинска располагается в центре, а при нечетном (не более двух) - левее центра.</w:t>
      </w:r>
    </w:p>
    <w:p w:rsidR="008136D8" w:rsidRDefault="008136D8">
      <w:pPr>
        <w:pStyle w:val="ConsPlusNormal"/>
        <w:spacing w:before="220"/>
        <w:ind w:firstLine="540"/>
        <w:jc w:val="both"/>
      </w:pPr>
      <w:r>
        <w:t>4. При одновременном использовании Флага города Обнинска и других флагов флаг предприятия, учреждения, общественной организации или объединения не может превышать размера Флага города Обнинска, при этом Флаг города Обнинска не может быть размещен ниже этих флагов.</w:t>
      </w:r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Normal"/>
        <w:jc w:val="right"/>
        <w:outlineLvl w:val="1"/>
      </w:pPr>
      <w:r>
        <w:t>Приложение</w:t>
      </w:r>
    </w:p>
    <w:p w:rsidR="008136D8" w:rsidRDefault="008136D8">
      <w:pPr>
        <w:pStyle w:val="ConsPlusNormal"/>
        <w:jc w:val="right"/>
      </w:pPr>
      <w:r>
        <w:t>к Положению</w:t>
      </w:r>
    </w:p>
    <w:p w:rsidR="008136D8" w:rsidRDefault="008136D8">
      <w:pPr>
        <w:pStyle w:val="ConsPlusNormal"/>
        <w:jc w:val="right"/>
      </w:pPr>
      <w:r>
        <w:t>"О флаге города Обнинска</w:t>
      </w:r>
    </w:p>
    <w:p w:rsidR="008136D8" w:rsidRDefault="008136D8">
      <w:pPr>
        <w:pStyle w:val="ConsPlusNormal"/>
        <w:jc w:val="right"/>
      </w:pPr>
      <w:r>
        <w:t>Калужской области"</w:t>
      </w:r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Title"/>
        <w:jc w:val="center"/>
      </w:pPr>
      <w:bookmarkStart w:id="2" w:name="P81"/>
      <w:bookmarkEnd w:id="2"/>
      <w:r>
        <w:t>МНОГОЦВЕТНЫЙ РИСУНОК ФЛАГА ГОРОДА ОБНИНСКА КАЛУЖСКОЙ ОБЛАСТИ</w:t>
      </w:r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Normal"/>
        <w:ind w:firstLine="540"/>
        <w:jc w:val="both"/>
      </w:pPr>
      <w:r>
        <w:rPr>
          <w:noProof/>
          <w:position w:val="-191"/>
        </w:rPr>
        <w:drawing>
          <wp:inline distT="0" distB="0" distL="0" distR="0">
            <wp:extent cx="3819525" cy="4010025"/>
            <wp:effectExtent l="0" t="0" r="9525" b="9525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Normal"/>
        <w:jc w:val="both"/>
      </w:pPr>
    </w:p>
    <w:p w:rsidR="008136D8" w:rsidRDefault="008136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0C2D" w:rsidRDefault="00CB0C2D"/>
    <w:sectPr w:rsidR="00CB0C2D" w:rsidSect="00417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D8"/>
    <w:rsid w:val="008136D8"/>
    <w:rsid w:val="00CB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174D7-9AEE-46DB-A6CD-FDF5F877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6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36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36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5970&amp;dst=100006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37&amp;n=13684&amp;dst=100158" TargetMode="External"/><Relationship Id="rId12" Type="http://schemas.openxmlformats.org/officeDocument/2006/relationships/hyperlink" Target="https://login.consultant.ru/link/?req=doc&amp;base=RLAW037&amp;n=47629&amp;dst=1000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4553&amp;dst=100140" TargetMode="External"/><Relationship Id="rId11" Type="http://schemas.openxmlformats.org/officeDocument/2006/relationships/hyperlink" Target="https://login.consultant.ru/link/?req=doc&amp;base=RLAW037&amp;n=47629&amp;dst=100007" TargetMode="External"/><Relationship Id="rId5" Type="http://schemas.openxmlformats.org/officeDocument/2006/relationships/hyperlink" Target="https://login.consultant.ru/link/?req=doc&amp;base=RLAW037&amp;n=47629&amp;dst=10000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37&amp;n=15970&amp;dst=100007" TargetMode="External"/><Relationship Id="rId4" Type="http://schemas.openxmlformats.org/officeDocument/2006/relationships/hyperlink" Target="https://login.consultant.ru/link/?req=doc&amp;base=RLAW037&amp;n=15970&amp;dst=100006" TargetMode="External"/><Relationship Id="rId9" Type="http://schemas.openxmlformats.org/officeDocument/2006/relationships/hyperlink" Target="https://login.consultant.ru/link/?req=doc&amp;base=RLAW037&amp;n=47629&amp;dst=1000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2026-01-12T11:17:00Z</dcterms:created>
  <dcterms:modified xsi:type="dcterms:W3CDTF">2026-01-12T11:22:00Z</dcterms:modified>
</cp:coreProperties>
</file>