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438B9" w:rsidRDefault="000438B9" w:rsidP="000438B9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B30611" w:rsidRPr="00B30611" w:rsidRDefault="00812C40" w:rsidP="00B30611">
      <w:pPr>
        <w:pStyle w:val="2"/>
        <w:ind w:firstLine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_________</w:t>
      </w:r>
      <w:r w:rsidR="00B30611" w:rsidRPr="00B30611">
        <w:rPr>
          <w:rFonts w:ascii="Times New Roman" w:hAnsi="Times New Roman" w:cs="Times New Roman"/>
          <w:b/>
          <w:color w:val="000000" w:themeColor="text1"/>
        </w:rPr>
        <w:t xml:space="preserve"> №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_________</w:t>
      </w: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0438B9" w:rsidTr="00514327">
        <w:trPr>
          <w:trHeight w:val="1244"/>
        </w:trPr>
        <w:tc>
          <w:tcPr>
            <w:tcW w:w="5245" w:type="dxa"/>
          </w:tcPr>
          <w:p w:rsidR="000438B9" w:rsidRDefault="000438B9" w:rsidP="00514327">
            <w:pPr>
              <w:ind w:left="-108" w:right="-108" w:firstLine="0"/>
              <w:rPr>
                <w:rFonts w:ascii="Times New Roman" w:hAnsi="Times New Roman" w:cs="Times New Roman"/>
              </w:rPr>
            </w:pPr>
          </w:p>
          <w:p w:rsidR="000438B9" w:rsidRDefault="00E4088F" w:rsidP="00514327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438B9">
              <w:rPr>
                <w:rFonts w:ascii="Times New Roman" w:hAnsi="Times New Roman" w:cs="Times New Roman"/>
                <w:sz w:val="26"/>
                <w:szCs w:val="26"/>
              </w:rPr>
              <w:t>Об утверждении  Административного регламента по предоставлению государственной услуги «</w:t>
            </w:r>
            <w:r w:rsidR="000438B9" w:rsidRPr="005C5959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единовременной выплаты женщинам, обучающимся по очной форме обучения, состоящим на учете в медицинс</w:t>
            </w:r>
            <w:r w:rsidR="000438B9">
              <w:rPr>
                <w:rFonts w:ascii="Times New Roman" w:hAnsi="Times New Roman" w:cs="Times New Roman"/>
                <w:sz w:val="26"/>
                <w:szCs w:val="26"/>
              </w:rPr>
              <w:t>кой организации по беременности»</w:t>
            </w:r>
          </w:p>
        </w:tc>
      </w:tr>
    </w:tbl>
    <w:p w:rsidR="000438B9" w:rsidRDefault="000438B9" w:rsidP="000438B9">
      <w:pPr>
        <w:pStyle w:val="ConsPlusNormal"/>
        <w:jc w:val="both"/>
        <w:rPr>
          <w:rFonts w:ascii="Times New Roman" w:hAnsi="Times New Roman" w:cs="Times New Roman"/>
        </w:rPr>
      </w:pPr>
    </w:p>
    <w:p w:rsidR="000438B9" w:rsidRPr="009C0135" w:rsidRDefault="000438B9" w:rsidP="000438B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r w:rsidRPr="00811261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hyperlink r:id="rId5" w:history="1">
        <w:r w:rsidRPr="009C013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закона</w:t>
        </w:r>
      </w:hyperlink>
      <w:r w:rsidRPr="009C0135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</w:t>
      </w:r>
      <w:r w:rsidR="00C90AE4" w:rsidRPr="009C0135">
        <w:rPr>
          <w:rFonts w:ascii="Times New Roman" w:hAnsi="Times New Roman" w:cs="Times New Roman"/>
          <w:sz w:val="26"/>
          <w:szCs w:val="26"/>
        </w:rPr>
        <w:t>»</w:t>
      </w:r>
      <w:r w:rsidRPr="009C0135">
        <w:rPr>
          <w:rFonts w:ascii="Times New Roman" w:hAnsi="Times New Roman" w:cs="Times New Roman"/>
          <w:sz w:val="26"/>
          <w:szCs w:val="26"/>
        </w:rPr>
        <w:t xml:space="preserve">, </w:t>
      </w:r>
      <w:r w:rsidRPr="004061A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94F66" w:rsidRPr="004061AE">
        <w:rPr>
          <w:rFonts w:ascii="Times New Roman" w:hAnsi="Times New Roman" w:cs="Times New Roman"/>
          <w:spacing w:val="-1"/>
          <w:sz w:val="26"/>
          <w:szCs w:val="26"/>
        </w:rPr>
        <w:t xml:space="preserve">с абзацем 48 пункта 1 статьи 1, </w:t>
      </w:r>
      <w:r w:rsidR="00994F66" w:rsidRPr="004061AE">
        <w:rPr>
          <w:rFonts w:ascii="Times New Roman" w:hAnsi="Times New Roman" w:cs="Times New Roman"/>
          <w:spacing w:val="-5"/>
          <w:sz w:val="26"/>
          <w:szCs w:val="26"/>
        </w:rPr>
        <w:t xml:space="preserve">абзацем 3 статьи 6 </w:t>
      </w:r>
      <w:r w:rsidR="00994F66" w:rsidRPr="004061AE">
        <w:rPr>
          <w:rFonts w:ascii="Times New Roman" w:hAnsi="Times New Roman" w:cs="Times New Roman"/>
          <w:spacing w:val="-1"/>
          <w:sz w:val="26"/>
          <w:szCs w:val="26"/>
        </w:rPr>
        <w:t xml:space="preserve"> Закона Калужской области от </w:t>
      </w:r>
      <w:r w:rsidR="00994F66" w:rsidRPr="004061AE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994F66" w:rsidRPr="004061AE">
        <w:rPr>
          <w:rFonts w:ascii="Times New Roman" w:hAnsi="Times New Roman" w:cs="Times New Roman"/>
          <w:spacing w:val="-1"/>
          <w:sz w:val="26"/>
          <w:szCs w:val="26"/>
        </w:rPr>
        <w:t>полномочиями»,</w:t>
      </w:r>
      <w:r w:rsidR="00994F66">
        <w:rPr>
          <w:spacing w:val="-1"/>
          <w:sz w:val="26"/>
          <w:szCs w:val="26"/>
        </w:rPr>
        <w:t xml:space="preserve"> </w:t>
      </w:r>
      <w:hyperlink r:id="rId6" w:history="1">
        <w:r w:rsidRPr="009C013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="00247934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Pr="009C0135">
        <w:rPr>
          <w:rFonts w:ascii="Times New Roman" w:hAnsi="Times New Roman" w:cs="Times New Roman"/>
          <w:sz w:val="26"/>
          <w:szCs w:val="26"/>
        </w:rPr>
        <w:t xml:space="preserve">Обнинска от 04.07.2011 № 1007-п </w:t>
      </w:r>
      <w:r w:rsidR="00C90AE4" w:rsidRPr="009C0135">
        <w:rPr>
          <w:rFonts w:ascii="Times New Roman" w:hAnsi="Times New Roman" w:cs="Times New Roman"/>
          <w:sz w:val="26"/>
          <w:szCs w:val="26"/>
        </w:rPr>
        <w:t>«</w:t>
      </w:r>
      <w:r w:rsidRPr="009C0135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</w:t>
      </w:r>
      <w:r w:rsidR="00514327" w:rsidRPr="009C0135">
        <w:rPr>
          <w:rFonts w:ascii="Times New Roman" w:hAnsi="Times New Roman" w:cs="Times New Roman"/>
          <w:sz w:val="26"/>
          <w:szCs w:val="26"/>
        </w:rPr>
        <w:t xml:space="preserve">ния «Город Обнинск», статьями 27, 29, </w:t>
      </w:r>
      <w:r w:rsidRPr="009C0135">
        <w:rPr>
          <w:rFonts w:ascii="Times New Roman" w:hAnsi="Times New Roman" w:cs="Times New Roman"/>
          <w:sz w:val="26"/>
          <w:szCs w:val="26"/>
        </w:rPr>
        <w:t>36 Устава городского округа города Обнинска, утвержденного Постановлением Собрания города Обнинска от 01.08.2025 № 01-72</w:t>
      </w:r>
    </w:p>
    <w:p w:rsidR="000438B9" w:rsidRPr="009C0135" w:rsidRDefault="000438B9" w:rsidP="000438B9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438B9" w:rsidRPr="009C0135" w:rsidRDefault="000438B9" w:rsidP="000438B9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9C013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0438B9" w:rsidRPr="009C0135" w:rsidRDefault="000438B9" w:rsidP="000438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38B9" w:rsidRDefault="000438B9" w:rsidP="000438B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C0135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r:id="rId7" w:history="1">
        <w:r w:rsidRPr="009C0135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регламент</w:t>
        </w:r>
      </w:hyperlink>
      <w:r w:rsidRPr="009C0135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по предоставлению государственной услуги </w:t>
      </w:r>
      <w:r w:rsidR="00736B2D" w:rsidRPr="009C0135">
        <w:rPr>
          <w:rFonts w:ascii="Times New Roman" w:hAnsi="Times New Roman" w:cs="Times New Roman"/>
          <w:sz w:val="26"/>
          <w:szCs w:val="26"/>
        </w:rPr>
        <w:t>«Пред</w:t>
      </w:r>
      <w:r w:rsidR="00736B2D" w:rsidRPr="005C5959">
        <w:rPr>
          <w:rFonts w:ascii="Times New Roman" w:hAnsi="Times New Roman" w:cs="Times New Roman"/>
          <w:sz w:val="26"/>
          <w:szCs w:val="26"/>
        </w:rPr>
        <w:t>оставление единовременной выплаты женщинам, обучающимся по очной форме обучения, состоящим на учете в медицинс</w:t>
      </w:r>
      <w:r w:rsidR="00736B2D">
        <w:rPr>
          <w:rFonts w:ascii="Times New Roman" w:hAnsi="Times New Roman" w:cs="Times New Roman"/>
          <w:sz w:val="26"/>
          <w:szCs w:val="26"/>
        </w:rPr>
        <w:t>кой организации по беременности»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0438B9" w:rsidRPr="008768B8" w:rsidRDefault="000438B9" w:rsidP="000438B9">
      <w:pPr>
        <w:pStyle w:val="12"/>
        <w:ind w:left="0" w:right="-82" w:firstLine="709"/>
        <w:jc w:val="both"/>
        <w:rPr>
          <w:sz w:val="26"/>
          <w:szCs w:val="26"/>
        </w:rPr>
      </w:pPr>
      <w:r w:rsidRPr="008768B8">
        <w:rPr>
          <w:sz w:val="26"/>
          <w:szCs w:val="26"/>
        </w:rPr>
        <w:t xml:space="preserve">2. Внести изменение в Приложение к постановлению Администрации города Обнинска от 23.12.2019 </w:t>
      </w:r>
      <w:r>
        <w:rPr>
          <w:sz w:val="26"/>
          <w:szCs w:val="26"/>
        </w:rPr>
        <w:t>№</w:t>
      </w:r>
      <w:r w:rsidRPr="008768B8">
        <w:rPr>
          <w:sz w:val="26"/>
          <w:szCs w:val="26"/>
        </w:rPr>
        <w:t xml:space="preserve"> 2358-п «Об утверждении Перечня муниципальных услуг и государственных услуг по переданным полномочиям Правительством Калужской области, предоставляемых Администрацией города Обнинска», дополнив таблицу пунктом </w:t>
      </w:r>
      <w:r w:rsidR="00736B2D">
        <w:rPr>
          <w:sz w:val="26"/>
          <w:szCs w:val="26"/>
        </w:rPr>
        <w:t>142</w:t>
      </w:r>
      <w:r w:rsidRPr="008768B8">
        <w:rPr>
          <w:sz w:val="26"/>
          <w:szCs w:val="26"/>
        </w:rPr>
        <w:t xml:space="preserve"> следующего содержания:</w:t>
      </w:r>
    </w:p>
    <w:p w:rsidR="000438B9" w:rsidRDefault="000438B9" w:rsidP="000438B9">
      <w:pPr>
        <w:tabs>
          <w:tab w:val="left" w:pos="540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0438B9" w:rsidTr="005143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B9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36B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B9" w:rsidRPr="00146B5E" w:rsidRDefault="00736B2D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C5959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единовременной выплаты женщинам, обучающимся по очной форме обучения, состоящим на учете в медицинс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кой организации по беременности»</w:t>
            </w:r>
          </w:p>
        </w:tc>
      </w:tr>
    </w:tbl>
    <w:p w:rsidR="000438B9" w:rsidRDefault="000438B9" w:rsidP="000438B9">
      <w:pPr>
        <w:pStyle w:val="a4"/>
        <w:ind w:left="0" w:right="-82"/>
        <w:jc w:val="both"/>
        <w:rPr>
          <w:rFonts w:ascii="Times New Roman" w:hAnsi="Times New Roman" w:cs="Times New Roman"/>
          <w:sz w:val="26"/>
          <w:szCs w:val="26"/>
        </w:rPr>
      </w:pPr>
    </w:p>
    <w:p w:rsidR="000438B9" w:rsidRPr="002515E2" w:rsidRDefault="000438B9" w:rsidP="000438B9">
      <w:pPr>
        <w:pStyle w:val="12"/>
        <w:ind w:left="0" w:right="-82" w:firstLine="709"/>
        <w:jc w:val="both"/>
        <w:rPr>
          <w:sz w:val="26"/>
          <w:szCs w:val="26"/>
        </w:rPr>
      </w:pPr>
      <w:r w:rsidRPr="002515E2">
        <w:rPr>
          <w:sz w:val="26"/>
          <w:szCs w:val="26"/>
        </w:rPr>
        <w:t xml:space="preserve">3. Внести изменение в Приложение </w:t>
      </w:r>
      <w:r>
        <w:rPr>
          <w:sz w:val="26"/>
          <w:szCs w:val="26"/>
        </w:rPr>
        <w:t xml:space="preserve">№ </w:t>
      </w:r>
      <w:r w:rsidRPr="002515E2">
        <w:rPr>
          <w:sz w:val="26"/>
          <w:szCs w:val="26"/>
        </w:rPr>
        <w:t xml:space="preserve">2 к постановлению Администрации города Обнинска от 20.11.2015 </w:t>
      </w:r>
      <w:r>
        <w:rPr>
          <w:sz w:val="26"/>
          <w:szCs w:val="26"/>
        </w:rPr>
        <w:t>№</w:t>
      </w:r>
      <w:r w:rsidRPr="002515E2">
        <w:rPr>
          <w:sz w:val="26"/>
          <w:szCs w:val="26"/>
        </w:rPr>
        <w:t xml:space="preserve"> 2057-п «О Реестре муниципальных услуг (функций) МО «город Обнинск», дополнив таблицу реестра пунктом </w:t>
      </w:r>
      <w:r>
        <w:rPr>
          <w:sz w:val="26"/>
          <w:szCs w:val="26"/>
        </w:rPr>
        <w:t>14</w:t>
      </w:r>
      <w:r w:rsidR="00736B2D">
        <w:rPr>
          <w:sz w:val="26"/>
          <w:szCs w:val="26"/>
        </w:rPr>
        <w:t>2</w:t>
      </w:r>
      <w:r w:rsidRPr="002515E2">
        <w:rPr>
          <w:sz w:val="26"/>
          <w:szCs w:val="26"/>
        </w:rPr>
        <w:t xml:space="preserve"> следующего содержания:</w:t>
      </w:r>
    </w:p>
    <w:p w:rsidR="000438B9" w:rsidRDefault="000438B9" w:rsidP="000438B9">
      <w:pPr>
        <w:pStyle w:val="ConsPlusNormal"/>
        <w:ind w:right="-8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2470"/>
        <w:gridCol w:w="1605"/>
        <w:gridCol w:w="283"/>
        <w:gridCol w:w="3719"/>
        <w:gridCol w:w="650"/>
      </w:tblGrid>
      <w:tr w:rsidR="000438B9" w:rsidRPr="00ED77EB" w:rsidTr="00514327">
        <w:tc>
          <w:tcPr>
            <w:tcW w:w="392" w:type="dxa"/>
          </w:tcPr>
          <w:p w:rsidR="000438B9" w:rsidRPr="002A4A5D" w:rsidRDefault="000438B9" w:rsidP="00514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4A5D">
              <w:rPr>
                <w:rFonts w:ascii="Times New Roman" w:hAnsi="Times New Roman" w:cs="Times New Roman"/>
                <w:sz w:val="26"/>
                <w:szCs w:val="26"/>
              </w:rPr>
              <w:t>««</w:t>
            </w:r>
          </w:p>
        </w:tc>
        <w:tc>
          <w:tcPr>
            <w:tcW w:w="709" w:type="dxa"/>
          </w:tcPr>
          <w:p w:rsidR="000438B9" w:rsidRPr="002A4A5D" w:rsidRDefault="000438B9" w:rsidP="00514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="00736B2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70" w:type="dxa"/>
          </w:tcPr>
          <w:p w:rsidR="000438B9" w:rsidRPr="00460C75" w:rsidRDefault="00736B2D" w:rsidP="00514327">
            <w:pPr>
              <w:ind w:firstLine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C5959">
              <w:rPr>
                <w:rFonts w:ascii="Times New Roman" w:hAnsi="Times New Roman" w:cs="Times New Roman"/>
                <w:sz w:val="26"/>
                <w:szCs w:val="26"/>
              </w:rPr>
              <w:t>Предоставление единовременной выплаты женщинам, обучающимся по очной форме обучения, состоящим на учете в медицинс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кой организации по беременности»</w:t>
            </w:r>
          </w:p>
        </w:tc>
        <w:tc>
          <w:tcPr>
            <w:tcW w:w="1605" w:type="dxa"/>
          </w:tcPr>
          <w:p w:rsidR="000438B9" w:rsidRPr="00146B5E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социальной защиты населения</w:t>
            </w:r>
          </w:p>
        </w:tc>
        <w:tc>
          <w:tcPr>
            <w:tcW w:w="283" w:type="dxa"/>
          </w:tcPr>
          <w:p w:rsidR="000438B9" w:rsidRPr="00460C75" w:rsidRDefault="000438B9" w:rsidP="00514327">
            <w:pPr>
              <w:rPr>
                <w:sz w:val="26"/>
                <w:szCs w:val="26"/>
              </w:rPr>
            </w:pPr>
            <w:r w:rsidRPr="00460C75">
              <w:rPr>
                <w:sz w:val="26"/>
                <w:szCs w:val="26"/>
              </w:rPr>
              <w:t>-</w:t>
            </w:r>
          </w:p>
        </w:tc>
        <w:tc>
          <w:tcPr>
            <w:tcW w:w="3719" w:type="dxa"/>
          </w:tcPr>
          <w:p w:rsidR="000438B9" w:rsidRPr="00146B5E" w:rsidRDefault="000438B9" w:rsidP="00514327">
            <w:pPr>
              <w:ind w:right="-6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8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      <w:r w:rsidRPr="009C0135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закон</w:t>
              </w:r>
            </w:hyperlink>
            <w:r w:rsidRPr="00146B5E">
              <w:rPr>
                <w:rFonts w:ascii="Times New Roman" w:hAnsi="Times New Roman" w:cs="Times New Roman"/>
                <w:sz w:val="26"/>
                <w:szCs w:val="26"/>
              </w:rPr>
              <w:t xml:space="preserve"> от 27.0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7.2010 № 210-ФЗ «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Об организации предоставления госуда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рственных и муниципальных услуг»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438B9" w:rsidRPr="00146B5E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Закон Калужской области от 23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23637" w:rsidRPr="004236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061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3637">
              <w:rPr>
                <w:rFonts w:ascii="Times New Roman" w:hAnsi="Times New Roman" w:cs="Times New Roman"/>
                <w:sz w:val="26"/>
                <w:szCs w:val="26"/>
              </w:rPr>
              <w:t xml:space="preserve">-ОЗ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      </w:r>
            <w:r w:rsidRPr="00146B5E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0438B9" w:rsidRPr="00146B5E" w:rsidRDefault="000438B9" w:rsidP="0051432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Приказ Министерства труда и социальной защиты 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алужской области от 27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12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24</w:t>
            </w:r>
            <w:r w:rsidR="00423637" w:rsidRPr="0042363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  <w:r w:rsidR="00423637" w:rsidRPr="0042363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3189</w:t>
            </w:r>
            <w:r w:rsidRPr="00146B5E">
              <w:rPr>
                <w:rFonts w:ascii="Times New Roman" w:hAnsi="Times New Roman" w:cs="Times New Roman"/>
                <w:b w:val="0"/>
                <w:sz w:val="26"/>
                <w:szCs w:val="26"/>
              </w:rPr>
              <w:t>-П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«О реализации Закона Калужской области «</w:t>
            </w:r>
            <w:r w:rsidRPr="00731D18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650" w:type="dxa"/>
          </w:tcPr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8B9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8B9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8B9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8B9" w:rsidRPr="002A4A5D" w:rsidRDefault="000438B9" w:rsidP="0051432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460C75" w:rsidRDefault="000438B9" w:rsidP="00514327">
            <w:pPr>
              <w:rPr>
                <w:sz w:val="26"/>
                <w:szCs w:val="26"/>
              </w:rPr>
            </w:pPr>
          </w:p>
          <w:p w:rsidR="000438B9" w:rsidRPr="00ED77EB" w:rsidRDefault="000438B9" w:rsidP="005143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</w:tr>
    </w:tbl>
    <w:p w:rsidR="000438B9" w:rsidRDefault="000438B9" w:rsidP="000438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38B9" w:rsidRPr="002D0E18" w:rsidRDefault="004061AE" w:rsidP="000438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0438B9" w:rsidRPr="002D0E1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0438B9" w:rsidRPr="002D0E18" w:rsidRDefault="000438B9" w:rsidP="000438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D0E18">
        <w:rPr>
          <w:rFonts w:ascii="Times New Roman" w:hAnsi="Times New Roman" w:cs="Times New Roman"/>
          <w:sz w:val="26"/>
          <w:szCs w:val="26"/>
        </w:rPr>
        <w:t>Контроль за исполнением пункта 1 настоящего постановления возложить на заместителя главы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="002566CE"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2D0E18">
        <w:rPr>
          <w:rFonts w:ascii="Times New Roman" w:hAnsi="Times New Roman" w:cs="Times New Roman"/>
          <w:sz w:val="26"/>
          <w:szCs w:val="26"/>
        </w:rPr>
        <w:t>, пунктов 2, 3, 4 настоящего постановления - на заместителя главы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Pr="002D0E18">
        <w:rPr>
          <w:rFonts w:ascii="Times New Roman" w:hAnsi="Times New Roman" w:cs="Times New Roman"/>
          <w:sz w:val="26"/>
          <w:szCs w:val="26"/>
        </w:rPr>
        <w:t xml:space="preserve"> по вопросам управления делами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438B9" w:rsidRDefault="000438B9" w:rsidP="000438B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38B9" w:rsidRDefault="000438B9" w:rsidP="000438B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38B9" w:rsidRPr="0093336E" w:rsidRDefault="000438B9" w:rsidP="000438B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:rsidR="000438B9" w:rsidRPr="0093336E" w:rsidRDefault="000438B9" w:rsidP="000438B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3336E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93336E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47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С.В. Перевалов</w:t>
      </w:r>
    </w:p>
    <w:p w:rsidR="00DB6FBE" w:rsidRPr="00464DE5" w:rsidRDefault="00DB6FBE" w:rsidP="009613E1">
      <w:pPr>
        <w:pStyle w:val="11"/>
        <w:jc w:val="right"/>
        <w:rPr>
          <w:sz w:val="24"/>
          <w:szCs w:val="24"/>
        </w:rPr>
      </w:pPr>
      <w:r w:rsidRPr="00464DE5">
        <w:rPr>
          <w:sz w:val="24"/>
          <w:szCs w:val="24"/>
        </w:rPr>
        <w:lastRenderedPageBreak/>
        <w:t xml:space="preserve">Приложение </w:t>
      </w:r>
    </w:p>
    <w:p w:rsidR="00DB6FBE" w:rsidRPr="00464DE5" w:rsidRDefault="00DB6FBE" w:rsidP="009613E1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 xml:space="preserve">к Постановлению </w:t>
      </w:r>
      <w:r w:rsidR="009613E1" w:rsidRPr="00464DE5">
        <w:rPr>
          <w:rFonts w:ascii="Times New Roman" w:hAnsi="Times New Roman" w:cs="Times New Roman"/>
        </w:rPr>
        <w:t>администрации</w:t>
      </w:r>
    </w:p>
    <w:p w:rsidR="00DB6FBE" w:rsidRPr="00464DE5" w:rsidRDefault="00DB6FBE" w:rsidP="009613E1">
      <w:pPr>
        <w:jc w:val="right"/>
        <w:rPr>
          <w:rFonts w:ascii="Times New Roman" w:hAnsi="Times New Roman" w:cs="Times New Roman"/>
        </w:rPr>
      </w:pPr>
      <w:r w:rsidRPr="00464DE5">
        <w:rPr>
          <w:rFonts w:ascii="Times New Roman" w:hAnsi="Times New Roman" w:cs="Times New Roman"/>
        </w:rPr>
        <w:t>городского округа город Обнинск</w:t>
      </w:r>
    </w:p>
    <w:p w:rsidR="00DB6FBE" w:rsidRPr="00464DE5" w:rsidRDefault="00DB6FBE" w:rsidP="009613E1">
      <w:pPr>
        <w:jc w:val="right"/>
      </w:pPr>
      <w:r w:rsidRPr="00464DE5">
        <w:rPr>
          <w:rFonts w:ascii="Times New Roman" w:hAnsi="Times New Roman" w:cs="Times New Roman"/>
        </w:rPr>
        <w:t>от __________ № ________</w:t>
      </w:r>
    </w:p>
    <w:p w:rsidR="00405C23" w:rsidRDefault="00405C23" w:rsidP="009613E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6FBE" w:rsidRPr="005C5959" w:rsidRDefault="00DB6FBE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5C595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405C23" w:rsidRPr="005C5959" w:rsidRDefault="00405C23" w:rsidP="00464DE5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ПРЕДОСТАВЛЕНИЯ ГОСУДАР</w:t>
      </w:r>
      <w:r w:rsidR="00464DE5">
        <w:rPr>
          <w:rFonts w:ascii="Times New Roman" w:hAnsi="Times New Roman" w:cs="Times New Roman"/>
          <w:sz w:val="26"/>
          <w:szCs w:val="26"/>
        </w:rPr>
        <w:t xml:space="preserve">СТВЕННОЙ УСЛУГИ "ПРЕДОСТАВЛЕНИЕ </w:t>
      </w:r>
      <w:r w:rsidRPr="005C5959">
        <w:rPr>
          <w:rFonts w:ascii="Times New Roman" w:hAnsi="Times New Roman" w:cs="Times New Roman"/>
          <w:sz w:val="26"/>
          <w:szCs w:val="26"/>
        </w:rPr>
        <w:t>ЕДИНОВРЕМЕННОЙ ВЫПЛАТЫ ЖЕНЩИНАМ, ОБУЧАЮЩИМСЯ ПО ОЧНОЙ ФОРМЕОБУЧЕНИЯ, СОСТОЯЩИМ НА УЧ</w:t>
      </w:r>
      <w:r w:rsidR="00464DE5">
        <w:rPr>
          <w:rFonts w:ascii="Times New Roman" w:hAnsi="Times New Roman" w:cs="Times New Roman"/>
          <w:sz w:val="26"/>
          <w:szCs w:val="26"/>
        </w:rPr>
        <w:t xml:space="preserve">ЕТЕ В МЕДИЦИНСКОЙ ОРГАНИЗАЦИИ </w:t>
      </w:r>
      <w:r w:rsidRPr="005C5959">
        <w:rPr>
          <w:rFonts w:ascii="Times New Roman" w:hAnsi="Times New Roman" w:cs="Times New Roman"/>
          <w:sz w:val="26"/>
          <w:szCs w:val="26"/>
        </w:rPr>
        <w:t>ПО БЕРЕМЕННОСТИ"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административный регламент) разработан в целях повышения качества предоставления государственной услуги "Предоставление единовременной выплаты женщинам, обучающимся по очной форме обучения, состоящим на учете в медицинской организации по беременности" (далее - государственная услуга),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предоставлению государственной услуги.</w:t>
      </w:r>
    </w:p>
    <w:p w:rsidR="00823691" w:rsidRPr="00DB6FBE" w:rsidRDefault="00823691" w:rsidP="00DB6FB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6FBE">
        <w:rPr>
          <w:rFonts w:ascii="Times New Roman" w:hAnsi="Times New Roman" w:cs="Times New Roman"/>
          <w:sz w:val="26"/>
          <w:szCs w:val="26"/>
        </w:rPr>
        <w:t xml:space="preserve">Предоставление государственной услуги гражданам, проживающим на территории </w:t>
      </w:r>
      <w:r w:rsidR="00514327">
        <w:rPr>
          <w:rFonts w:ascii="Times New Roman" w:hAnsi="Times New Roman" w:cs="Times New Roman"/>
          <w:sz w:val="26"/>
          <w:szCs w:val="26"/>
        </w:rPr>
        <w:t>города Обнинска</w:t>
      </w:r>
      <w:r w:rsidRPr="00DB6FBE">
        <w:rPr>
          <w:rFonts w:ascii="Times New Roman" w:hAnsi="Times New Roman" w:cs="Times New Roman"/>
          <w:sz w:val="26"/>
          <w:szCs w:val="26"/>
        </w:rPr>
        <w:t>, осуществляется Управлени</w:t>
      </w:r>
      <w:r w:rsidR="00514327">
        <w:rPr>
          <w:rFonts w:ascii="Times New Roman" w:hAnsi="Times New Roman" w:cs="Times New Roman"/>
          <w:sz w:val="26"/>
          <w:szCs w:val="26"/>
        </w:rPr>
        <w:t>ем социальной защиты населения а</w:t>
      </w:r>
      <w:r w:rsidRPr="00DB6FBE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(далее - уполномоченный орган) </w:t>
      </w:r>
      <w:r w:rsidR="00DB6FBE" w:rsidRPr="00DB6FBE">
        <w:rPr>
          <w:rFonts w:ascii="Times New Roman" w:hAnsi="Times New Roman" w:cs="Times New Roman"/>
          <w:sz w:val="26"/>
          <w:szCs w:val="26"/>
        </w:rPr>
        <w:t>в рамках,</w:t>
      </w:r>
      <w:r w:rsidRPr="00DB6FBE">
        <w:rPr>
          <w:rFonts w:ascii="Times New Roman" w:hAnsi="Times New Roman" w:cs="Times New Roman"/>
          <w:sz w:val="26"/>
          <w:szCs w:val="26"/>
        </w:rPr>
        <w:t xml:space="preserve"> переданных на основании Закона Калужской области от 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 полномочий.</w:t>
      </w:r>
    </w:p>
    <w:p w:rsidR="00405C23" w:rsidRPr="00823691" w:rsidRDefault="00405C23" w:rsidP="00FE23A2">
      <w:pPr>
        <w:widowControl/>
        <w:ind w:firstLine="709"/>
        <w:contextualSpacing/>
        <w:rPr>
          <w:rFonts w:ascii="Times New Roman" w:hAnsi="Times New Roman" w:cs="Times New Roman"/>
        </w:rPr>
      </w:pPr>
      <w:r w:rsidRPr="005C5959">
        <w:rPr>
          <w:rFonts w:ascii="Times New Roman" w:hAnsi="Times New Roman" w:cs="Times New Roman"/>
          <w:sz w:val="26"/>
          <w:szCs w:val="26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услуги.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1.2. Описание заявителей.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47"/>
      <w:bookmarkEnd w:id="2"/>
      <w:r w:rsidRPr="005C5959">
        <w:rPr>
          <w:rFonts w:ascii="Times New Roman" w:hAnsi="Times New Roman" w:cs="Times New Roman"/>
          <w:sz w:val="26"/>
          <w:szCs w:val="26"/>
        </w:rPr>
        <w:t>1.2.1. Право на получение единовременной выплаты женщинам, обучающимся по очной форме обучения, состоящим на учете в медицинской организации по беременности (далее - единовременная выплата), имеют женщины, соответствующие одновременно следующим условиям: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обучение по очной форме обучения;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постановка на учет по беременности начиная с 1 января 2025 года в медицинской организации, расположенной на территории Калужской области;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срок беременности составляет двенадцать и более недель;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г)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предоставлении единовременной выплаты по форме согласно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приложению 2 к административному регламенту подано в период беременности;</w:t>
      </w:r>
    </w:p>
    <w:p w:rsidR="00405C23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д) постоянное или преимущественное проживание на территории </w:t>
      </w:r>
      <w:r w:rsidR="009613E1">
        <w:rPr>
          <w:rFonts w:ascii="Times New Roman" w:hAnsi="Times New Roman" w:cs="Times New Roman"/>
          <w:sz w:val="26"/>
          <w:szCs w:val="26"/>
        </w:rPr>
        <w:t>Калужской области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7F5ACB" w:rsidRDefault="007F5ACB" w:rsidP="00FE23A2">
      <w:pPr>
        <w:widowControl/>
        <w:ind w:firstLine="709"/>
        <w:contextualSpacing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е) наличие гражданства </w:t>
      </w:r>
      <w:r w:rsidRPr="004061AE">
        <w:rPr>
          <w:rFonts w:ascii="Times New Roman" w:eastAsiaTheme="minorHAnsi" w:hAnsi="Times New Roman" w:cs="Times New Roman"/>
          <w:sz w:val="26"/>
          <w:szCs w:val="26"/>
          <w:lang w:eastAsia="en-US"/>
        </w:rPr>
        <w:t>Российской Федерации.</w:t>
      </w:r>
    </w:p>
    <w:p w:rsidR="00405C23" w:rsidRPr="005C5959" w:rsidRDefault="00405C23" w:rsidP="00FE23A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1.2.2. Далее по тексту административного регламента граждане, указанные в </w:t>
      </w:r>
      <w:hyperlink w:anchor="P47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1.2.1 </w:t>
        </w:r>
      </w:hyperlink>
      <w:r w:rsidRPr="005C5959">
        <w:rPr>
          <w:rFonts w:ascii="Times New Roman" w:hAnsi="Times New Roman" w:cs="Times New Roman"/>
          <w:sz w:val="26"/>
          <w:szCs w:val="26"/>
        </w:rPr>
        <w:t>административного регламента, именуются "заявители".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 предоставлением государственной услуги вправе обратиться уполномоченный представитель заявителя.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Заявители могут обратиться за предоставлением государственной услуги в уполномоченный орган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в электронном виде с использованием интерактивного портала социальной защиты населения Калужской области (при наличии технической возможности) (далее - Интерактивный портал) (soc.admoblkaluga.ru).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</w:t>
      </w:r>
      <w:hyperlink r:id="rId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423637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23637">
        <w:rPr>
          <w:rFonts w:ascii="Times New Roman" w:hAnsi="Times New Roman" w:cs="Times New Roman"/>
          <w:sz w:val="26"/>
          <w:szCs w:val="26"/>
        </w:rPr>
        <w:br/>
        <w:t>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</w:t>
      </w:r>
      <w:r w:rsidRPr="0015181F"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государственных и муниципальных услуг". Государственная услуга предоставляется в многофункциональных центрах на основании соглашения о взаимодействии, заключенного </w:t>
      </w:r>
      <w:r w:rsidR="00463EAD" w:rsidRPr="0015181F">
        <w:rPr>
          <w:rFonts w:ascii="Times New Roman" w:hAnsi="Times New Roman" w:cs="Times New Roman"/>
          <w:sz w:val="26"/>
          <w:szCs w:val="26"/>
        </w:rPr>
        <w:t>администрацией городского округа города Обнинска</w:t>
      </w:r>
      <w:r w:rsidRPr="0015181F">
        <w:rPr>
          <w:rFonts w:ascii="Times New Roman" w:hAnsi="Times New Roman" w:cs="Times New Roman"/>
          <w:sz w:val="26"/>
          <w:szCs w:val="26"/>
        </w:rPr>
        <w:t xml:space="preserve"> с многофункциональным центром, с учетом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государственной услуги.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Информация о порядке предоставления государственной услуги может быть получена: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непосредственно в уполномоченном органе при личном обращении, при обращении по телефону или на адрес электронной почты: uszn@admobninsk.ru;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 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официальном сайте а</w:t>
      </w:r>
      <w:r w:rsidR="007B7360" w:rsidRPr="007B7360">
        <w:rPr>
          <w:rFonts w:ascii="Times New Roman" w:hAnsi="Times New Roman" w:cs="Times New Roman"/>
          <w:sz w:val="26"/>
          <w:szCs w:val="26"/>
        </w:rPr>
        <w:t>дминистрации города Обнинска в сети Интернет (www.admobninsk.ru) в разделе "Управление социальной защиты населения" (далее - Сайт);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"Единый портал государственных и муниципальных услуг (функций)" (www.gosuslugi.ru) (далее - Портал </w:t>
      </w:r>
      <w:proofErr w:type="spellStart"/>
      <w:r w:rsidR="007B7360"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7B7360" w:rsidRPr="007B7360">
        <w:rPr>
          <w:rFonts w:ascii="Times New Roman" w:hAnsi="Times New Roman" w:cs="Times New Roman"/>
          <w:sz w:val="26"/>
          <w:szCs w:val="26"/>
        </w:rPr>
        <w:t>);</w:t>
      </w:r>
    </w:p>
    <w:p w:rsidR="007B7360" w:rsidRPr="007B7360" w:rsidRDefault="00514327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B7360" w:rsidRPr="007B7360">
        <w:rPr>
          <w:rFonts w:ascii="Times New Roman" w:hAnsi="Times New Roman" w:cs="Times New Roman"/>
          <w:sz w:val="26"/>
          <w:szCs w:val="26"/>
        </w:rPr>
        <w:t xml:space="preserve">в региональной государственной информационной системе "Портал государственных и муниципальных услуг Калужской области" (https://uslugikalugi.ru) (далее - региональный портал </w:t>
      </w:r>
      <w:proofErr w:type="spellStart"/>
      <w:r w:rsidR="007B7360"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="007B7360" w:rsidRPr="007B7360">
        <w:rPr>
          <w:rFonts w:ascii="Times New Roman" w:hAnsi="Times New Roman" w:cs="Times New Roman"/>
          <w:sz w:val="26"/>
          <w:szCs w:val="26"/>
        </w:rPr>
        <w:t>).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На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, региональном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>, а также на Сайте размещена следующая информация: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1) расписание работы уполномоченного органа;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2) исчерпывающий перечень документов, необходимых для предоставления государственной услуги, требования к оформлению указанных документов, а также </w:t>
      </w:r>
      <w:r w:rsidRPr="007B7360">
        <w:rPr>
          <w:rFonts w:ascii="Times New Roman" w:hAnsi="Times New Roman" w:cs="Times New Roman"/>
          <w:sz w:val="26"/>
          <w:szCs w:val="26"/>
        </w:rPr>
        <w:lastRenderedPageBreak/>
        <w:t>перечень документов, которые заявитель вправе представить по собственной инициативе;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3) круг заявителей;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4) срок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5) 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6) 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7)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8) форма заявления на предоставление государственной услуги.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Информация о порядке и сроках предоставления государственной услуги на Сайте,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и региональном портале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В приложении 1 к административному регламенту приводится </w:t>
      </w:r>
      <w:hyperlink r:id="rId10" w:history="1">
        <w:r w:rsidRPr="007B7360">
          <w:rPr>
            <w:rFonts w:ascii="Times New Roman" w:hAnsi="Times New Roman" w:cs="Times New Roman"/>
            <w:sz w:val="26"/>
            <w:szCs w:val="26"/>
          </w:rPr>
          <w:t>информация</w:t>
        </w:r>
      </w:hyperlink>
      <w:r w:rsidRPr="007B7360">
        <w:rPr>
          <w:rFonts w:ascii="Times New Roman" w:hAnsi="Times New Roman" w:cs="Times New Roman"/>
          <w:sz w:val="26"/>
          <w:szCs w:val="26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№ 4, № 5.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Контактные телефоны: 6-13-68 (приемная), 6-42-62, 6-01-43 (отдел реализации семейной политики).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Специалисты уполномоченного органа осуществляют прием заявителей в соответствии со следующим графиком: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понедельник, среда: с 8.00 до 17.15;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обеденный перерыв: с 13.00 до 14.00;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 xml:space="preserve">- вторник, четверг, пятница - </w:t>
      </w:r>
      <w:proofErr w:type="spellStart"/>
      <w:r w:rsidRPr="007B7360">
        <w:rPr>
          <w:rFonts w:ascii="Times New Roman" w:hAnsi="Times New Roman" w:cs="Times New Roman"/>
          <w:sz w:val="26"/>
          <w:szCs w:val="26"/>
        </w:rPr>
        <w:t>неприемные</w:t>
      </w:r>
      <w:proofErr w:type="spellEnd"/>
      <w:r w:rsidRPr="007B7360">
        <w:rPr>
          <w:rFonts w:ascii="Times New Roman" w:hAnsi="Times New Roman" w:cs="Times New Roman"/>
          <w:sz w:val="26"/>
          <w:szCs w:val="26"/>
        </w:rPr>
        <w:t xml:space="preserve"> дни;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- суббота, воскресенье - выходные.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7360">
        <w:rPr>
          <w:rFonts w:ascii="Times New Roman" w:hAnsi="Times New Roman" w:cs="Times New Roman"/>
          <w:sz w:val="26"/>
          <w:szCs w:val="26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7B7360" w:rsidRPr="007B7360" w:rsidRDefault="007B7360" w:rsidP="007B736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35"/>
      <w:r w:rsidRPr="007B7360">
        <w:rPr>
          <w:rFonts w:ascii="Times New Roman" w:hAnsi="Times New Roman" w:cs="Times New Roman"/>
          <w:sz w:val="26"/>
          <w:szCs w:val="26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3"/>
    <w:p w:rsidR="007B7360" w:rsidRDefault="007B7360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65D5C" w:rsidRDefault="00F65D5C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2. Стандарт предоставления государственной услуги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3B09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2.1. Наиме</w:t>
      </w:r>
      <w:r w:rsidR="003B0996">
        <w:rPr>
          <w:rFonts w:ascii="Times New Roman" w:hAnsi="Times New Roman" w:cs="Times New Roman"/>
          <w:sz w:val="26"/>
          <w:szCs w:val="26"/>
        </w:rPr>
        <w:t xml:space="preserve">нование государственной услуги. </w:t>
      </w:r>
      <w:r w:rsidRPr="005C5959">
        <w:rPr>
          <w:rFonts w:ascii="Times New Roman" w:hAnsi="Times New Roman" w:cs="Times New Roman"/>
          <w:sz w:val="26"/>
          <w:szCs w:val="26"/>
        </w:rPr>
        <w:t>"Предоставление единовременной выплаты женщинам, обучающимся по очной форме обучения, состоящим на учете в медицинской организации по беременности".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государственную услугу.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От имени </w:t>
      </w:r>
      <w:r w:rsidR="007B7360"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предоставление государственной услуги осуществляется структурным подразделением </w:t>
      </w:r>
      <w:r w:rsidR="007B7360">
        <w:rPr>
          <w:rFonts w:ascii="Times New Roman" w:hAnsi="Times New Roman" w:cs="Times New Roman"/>
          <w:sz w:val="26"/>
          <w:szCs w:val="26"/>
        </w:rPr>
        <w:t>администрации городского округа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 xml:space="preserve"> - управлением социальной защиты </w:t>
      </w:r>
      <w:r w:rsidR="007B7360"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Структурным подразделением уполномоченного органа, непосредственно предоставляющим государственную услугу, является отдел </w:t>
      </w:r>
      <w:r w:rsidR="007B7360">
        <w:rPr>
          <w:rFonts w:ascii="Times New Roman" w:hAnsi="Times New Roman" w:cs="Times New Roman"/>
          <w:sz w:val="26"/>
          <w:szCs w:val="26"/>
        </w:rPr>
        <w:t>реализации семейной политики</w:t>
      </w:r>
      <w:r w:rsidRPr="005C5959">
        <w:rPr>
          <w:rFonts w:ascii="Times New Roman" w:hAnsi="Times New Roman" w:cs="Times New Roman"/>
          <w:sz w:val="26"/>
          <w:szCs w:val="26"/>
        </w:rPr>
        <w:t xml:space="preserve"> управления социальной защиты </w:t>
      </w:r>
      <w:r w:rsidR="007B7360">
        <w:rPr>
          <w:rFonts w:ascii="Times New Roman" w:hAnsi="Times New Roman" w:cs="Times New Roman"/>
          <w:sz w:val="26"/>
          <w:szCs w:val="26"/>
        </w:rPr>
        <w:t>населения администрации города Обнинска</w:t>
      </w:r>
      <w:r w:rsidRPr="005C5959">
        <w:rPr>
          <w:rFonts w:ascii="Times New Roman" w:hAnsi="Times New Roman" w:cs="Times New Roman"/>
          <w:sz w:val="26"/>
          <w:szCs w:val="26"/>
        </w:rPr>
        <w:t>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2.3. Описание результата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является решение о назначении единовременной выплаты.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государственной услуги принимается решение об отказе в назначении единовременной выплаты и заявителю в срок, не превышающий 1 рабочий день со дня принятия решения, направляется уведомление с указанием оснований отказа.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2.4. Срок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Решение о назначении либо об отказе в назначении и предоставлении единовременной выплаты принимается уполномоченным органом в течение 15 рабочих дней со дня приема заявления о назначении единовременной выплаты.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6"/>
      <w:bookmarkEnd w:id="4"/>
      <w:r w:rsidRPr="003B0996">
        <w:rPr>
          <w:rFonts w:ascii="Times New Roman" w:hAnsi="Times New Roman" w:cs="Times New Roman"/>
          <w:sz w:val="26"/>
          <w:szCs w:val="26"/>
        </w:rPr>
        <w:t>2.5</w:t>
      </w:r>
      <w:r w:rsidR="00405C23" w:rsidRPr="003B0996">
        <w:rPr>
          <w:rFonts w:ascii="Times New Roman" w:hAnsi="Times New Roman" w:cs="Times New Roman"/>
          <w:sz w:val="26"/>
          <w:szCs w:val="26"/>
        </w:rPr>
        <w:t xml:space="preserve">. Исчерпывающий </w:t>
      </w:r>
      <w:r w:rsidR="00405C23" w:rsidRPr="005C5959">
        <w:rPr>
          <w:rFonts w:ascii="Times New Roman" w:hAnsi="Times New Roman" w:cs="Times New Roman"/>
          <w:sz w:val="26"/>
          <w:szCs w:val="26"/>
        </w:rPr>
        <w:t>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Для рассмотрения вопроса о предоставлении государственной услуги заявитель или его представитель представляет в уполномоченный орган либо в многофункциональный центр следующие документы: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hyperlink w:anchor="P418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о назначении единовременной выплаты по форме согласно приложению 2 к административному регламенту;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полномочия действовать от имени заявителя (в случае обращения уполномоченного представителя заявителя);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факт постановки на учет в медицинской организации, расположенной на территории Калужской области, в связи с беременностью (при отсутствии сведений в государственной информационной системе "Единая централизованная цифровая платформа в социальной сфере");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документ, подтверждающий факт обучения беременной женщины по очной форме обучения (в случае отсутствия сведений в единой системе межведомственного электронного взаимодействия).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Заявление о назначении единовременной выплаты может быть подано: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лично;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через многофункциональный центр предоставления государственных и муниципальных услуг;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в электронном виде с использованием Интерактивного портала (при наличии технической возможности).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Заявитель несет ответственность за достоверность представленных документов, а также сведений, указанных в заявлении.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8"/>
      <w:bookmarkEnd w:id="5"/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>.1. По каналам системы межведомственного электронного взаимодействия запрашиваются: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регистрации по месту жительства и месту пребывания гражданина Российской Федерации в пределах Российской Федерации - в МВД России (ведомственная информационная система), ФНС России (единый федеральный информационный регистр, содержащий сведения о населении Российской Федерации);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постановке на учет в медицинской организации, расположенной на территории Калужской области, в связи с беременностью - в Социальном фонде России (государственная информационная система "Единая централизованная цифровая платформа в социальной сфере");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факте обучения беременной женщины по очной форме обучения - в общеобразовательных организациях, профессиональных образовательных организациях, образовательных организациях высшего образования (при наличии технической возможности);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сведения о документе, удостоверяющем личность гражданина (паспорте, ранее выданных паспортах, временных документах, удостоверяющих личность гражданина на территории Российской Федерации, свидетельстве о рождении), - в МВД России (ведомственная информационная система) или в ФНС России (единый федеральный информационный регистр, содержащий сведения о населении Российской Федерации).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Межведомственное электронное взаимодействие осуществляется в соответствии с требованиями Федерального </w:t>
      </w:r>
      <w:hyperlink r:id="rId11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423637">
        <w:rPr>
          <w:rFonts w:ascii="Times New Roman" w:hAnsi="Times New Roman" w:cs="Times New Roman"/>
          <w:sz w:val="26"/>
          <w:szCs w:val="26"/>
        </w:rPr>
        <w:t xml:space="preserve">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вправе представить указанные сведения (документы) по собственной инициативе. В случае представления документов (сведений) заявителем межведомственный запрос не направляется.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405C23" w:rsidRPr="005C5959">
        <w:rPr>
          <w:rFonts w:ascii="Times New Roman" w:hAnsi="Times New Roman" w:cs="Times New Roman"/>
          <w:sz w:val="26"/>
          <w:szCs w:val="26"/>
        </w:rPr>
        <w:t>.2. При предоставлении государственной услуги уполномоченный орган, многофункциональный центр не вправе требовать от заявителей: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1 статьи 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3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4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пунктом 7.2 части 1 статьи 16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Фед</w:t>
      </w:r>
      <w:r w:rsidR="00423637">
        <w:rPr>
          <w:rFonts w:ascii="Times New Roman" w:hAnsi="Times New Roman" w:cs="Times New Roman"/>
          <w:sz w:val="26"/>
          <w:szCs w:val="26"/>
        </w:rPr>
        <w:t>ерального закона от 27.07.2010 №</w:t>
      </w:r>
      <w:r w:rsidRPr="005C5959">
        <w:rPr>
          <w:rFonts w:ascii="Times New Roman" w:hAnsi="Times New Roman" w:cs="Times New Roman"/>
          <w:sz w:val="26"/>
          <w:szCs w:val="26"/>
        </w:rPr>
        <w:t xml:space="preserve"> 210-ФЗ "Об организации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405C23" w:rsidRPr="005C5959">
        <w:rPr>
          <w:rFonts w:ascii="Times New Roman" w:hAnsi="Times New Roman" w:cs="Times New Roman"/>
          <w:sz w:val="26"/>
          <w:szCs w:val="26"/>
        </w:rPr>
        <w:t>. Основания для отказа в приеме документов, необходимых для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405C23" w:rsidRPr="005C5959">
        <w:rPr>
          <w:rFonts w:ascii="Times New Roman" w:hAnsi="Times New Roman" w:cs="Times New Roman"/>
          <w:sz w:val="26"/>
          <w:szCs w:val="26"/>
        </w:rPr>
        <w:t>. Основания для приостановления предоставления государственной услуги и основания для отказа в предоставлении государственной услуги.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405C23" w:rsidRPr="005C5959">
        <w:rPr>
          <w:rFonts w:ascii="Times New Roman" w:hAnsi="Times New Roman" w:cs="Times New Roman"/>
          <w:sz w:val="26"/>
          <w:szCs w:val="26"/>
        </w:rPr>
        <w:t>.1. Оснований для приостановления предоставления государственной услуги не имеется.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0"/>
      <w:bookmarkEnd w:id="6"/>
      <w:r w:rsidRPr="004061AE">
        <w:rPr>
          <w:rFonts w:ascii="Times New Roman" w:hAnsi="Times New Roman" w:cs="Times New Roman"/>
          <w:sz w:val="26"/>
          <w:szCs w:val="26"/>
        </w:rPr>
        <w:t>2.8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В предоставлении государственной услуги отказывается по следующим основаниям: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</w:t>
      </w:r>
      <w:r w:rsidR="00BE742D" w:rsidRPr="004061AE">
        <w:rPr>
          <w:rFonts w:ascii="Times New Roman" w:hAnsi="Times New Roman" w:cs="Times New Roman"/>
          <w:sz w:val="26"/>
          <w:szCs w:val="26"/>
        </w:rPr>
        <w:t>несоответствие заявителя</w:t>
      </w:r>
      <w:r w:rsidRPr="004061AE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BE742D" w:rsidRPr="004061AE">
        <w:rPr>
          <w:rFonts w:ascii="Times New Roman" w:hAnsi="Times New Roman" w:cs="Times New Roman"/>
          <w:sz w:val="26"/>
          <w:szCs w:val="26"/>
        </w:rPr>
        <w:t>ям</w:t>
      </w:r>
      <w:r w:rsidRPr="004061AE">
        <w:rPr>
          <w:rFonts w:ascii="Times New Roman" w:hAnsi="Times New Roman" w:cs="Times New Roman"/>
          <w:sz w:val="26"/>
          <w:szCs w:val="26"/>
        </w:rPr>
        <w:t>, установленны</w:t>
      </w:r>
      <w:r w:rsidR="00BE742D" w:rsidRPr="004061AE">
        <w:rPr>
          <w:rFonts w:ascii="Times New Roman" w:hAnsi="Times New Roman" w:cs="Times New Roman"/>
          <w:sz w:val="26"/>
          <w:szCs w:val="26"/>
        </w:rPr>
        <w:t>м</w:t>
      </w:r>
      <w:r w:rsidR="0079127D" w:rsidRPr="004061AE">
        <w:rPr>
          <w:rFonts w:ascii="Times New Roman" w:hAnsi="Times New Roman" w:cs="Times New Roman"/>
          <w:sz w:val="26"/>
          <w:szCs w:val="26"/>
        </w:rPr>
        <w:t xml:space="preserve">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выявление недостоверных сведений в документах или непредставление (представление не в полном объеме) документов, подтверждающих соблюдение условий, установленных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2.9</w:t>
      </w:r>
      <w:r w:rsidR="00405C23" w:rsidRPr="004061AE">
        <w:rPr>
          <w:rFonts w:ascii="Times New Roman" w:hAnsi="Times New Roman" w:cs="Times New Roman"/>
          <w:sz w:val="26"/>
          <w:szCs w:val="26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Плата за предоставление государственной услуги не взимается.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0</w:t>
      </w:r>
      <w:r w:rsidRPr="004061AE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о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Максимальный срок (время) ожидания в очереди (при ее наличии) при подаче заявления о предоставлении государственной услуги - не более 15 минут.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2.11</w:t>
      </w:r>
      <w:r w:rsidR="00405C23" w:rsidRPr="004061AE">
        <w:rPr>
          <w:rFonts w:ascii="Times New Roman" w:hAnsi="Times New Roman" w:cs="Times New Roman"/>
          <w:sz w:val="26"/>
          <w:szCs w:val="26"/>
        </w:rPr>
        <w:t>. Срок регистрации запроса заявителя о предоставлении государственной услуги уполномоченным органом не должен превышать 1 рабочий день.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заявления и документов через многофункциональный центр срок регистрации запроса составляет не более 1 рабочего дня.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Запрос, направленный посредством Интерактивного портала, регистрируется в автоматическом режиме в день поступления запроса в уполномоченный орган.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2.12</w:t>
      </w:r>
      <w:r w:rsidR="00405C23" w:rsidRPr="004061AE">
        <w:rPr>
          <w:rFonts w:ascii="Times New Roman" w:hAnsi="Times New Roman" w:cs="Times New Roman"/>
          <w:sz w:val="26"/>
          <w:szCs w:val="26"/>
        </w:rPr>
        <w:t>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lastRenderedPageBreak/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ожидания в очереди на представление или получение документов оборудованы достаточным количеством сидячих мест.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Места для заполнения документов оборудованы стульями, столами, обеспечены требуемыми бланками заявлений, образцами заполнения заявления и канцелярскими принадлежностями.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государственной услуги.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государственной услуги являются: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необходимые сведения о порядке предоставления государственной услуги через Единый портал, Интерактивный портал (% по результатам опроса);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405C23" w:rsidRPr="004061AE" w:rsidRDefault="00405C23" w:rsidP="00D375F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 уполномоченным органом/многофункциональным центром при предоставлении государственной услуги - 2.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2.13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государственной услуги являются: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сроки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условия ожидания приема;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порядок информирования о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внимание должностных лиц;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3</w:t>
      </w:r>
      <w:r w:rsidRPr="004061AE">
        <w:rPr>
          <w:rFonts w:ascii="Times New Roman" w:hAnsi="Times New Roman" w:cs="Times New Roman"/>
          <w:sz w:val="26"/>
          <w:szCs w:val="26"/>
        </w:rPr>
        <w:t>.3. Требования к доступности и качеству предоставления государственной услуги: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наличие различных каналов получения информации о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транспортная доступность мест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ожидания в очереди при предоставлении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соблюдение сроков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возможность формирования запроса на предоставление государственной услуги в электронной форме с помощью Интерактивного портала.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 xml:space="preserve">. Иные требования, в том числе учитывающие особенности предоставления </w:t>
      </w:r>
      <w:r w:rsidR="00405C23" w:rsidRPr="004061AE">
        <w:rPr>
          <w:rFonts w:ascii="Times New Roman" w:hAnsi="Times New Roman" w:cs="Times New Roman"/>
          <w:sz w:val="26"/>
          <w:szCs w:val="26"/>
        </w:rPr>
        <w:lastRenderedPageBreak/>
        <w:t>государственной услуги в многофункциональных центрах предоставления государственных и муниципальных услуг, особенности предоставления государственной услуги по экстерриториальному принципу, особенности предоставления государственной услуги в электронном виде.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.1. Заявитель вправе обратиться с заявлением и документами в любой многофункциональный центр по своему выбору независимо от его места жительства или места пребывания в пределах Калужской области (экстерриториальный принцип).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.2. При направлении заявления и документов в форме электронных документов посредством Интерактивного портала используется простая электронная подпись заявителя.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</w:t>
      </w:r>
      <w:r w:rsidR="007B7360" w:rsidRPr="004061AE">
        <w:rPr>
          <w:rFonts w:ascii="Times New Roman" w:hAnsi="Times New Roman" w:cs="Times New Roman"/>
          <w:sz w:val="26"/>
          <w:szCs w:val="26"/>
        </w:rPr>
        <w:t>4</w:t>
      </w:r>
      <w:r w:rsidRPr="004061AE">
        <w:rPr>
          <w:rFonts w:ascii="Times New Roman" w:hAnsi="Times New Roman" w:cs="Times New Roman"/>
          <w:sz w:val="26"/>
          <w:szCs w:val="26"/>
        </w:rPr>
        <w:t>.3. При предоставлении государственной услуги посредством Интерактивного портала заявителю обеспечивается возможность: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получения информации о порядке и сроках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б) формирования запроса;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получения сведений о ходе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д) получения результата предоставления государственной услуги в форме электронного документа;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осуществления оценки качества предоставления государственной услуги;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анкетирования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регламентом, соответствующего признакам заявителя;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и) предъявления заявителю варианта предоставления государственной услуги, предусмотренного административным регламентом.</w:t>
      </w:r>
    </w:p>
    <w:p w:rsidR="00405C23" w:rsidRPr="004061AE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2.14</w:t>
      </w:r>
      <w:r w:rsidR="00405C23" w:rsidRPr="004061AE">
        <w:rPr>
          <w:rFonts w:ascii="Times New Roman" w:hAnsi="Times New Roman" w:cs="Times New Roman"/>
          <w:sz w:val="26"/>
          <w:szCs w:val="26"/>
        </w:rPr>
        <w:t>.4. При предоставлении государственной услуги посредством Интерактивного портала заявителю направляются: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</w:t>
      </w:r>
      <w:r w:rsidRPr="005C5959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 государственной услуги, и начале процедуры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уведомление об отсутствии (</w:t>
      </w:r>
      <w:r w:rsidR="003B0996" w:rsidRPr="005C5959">
        <w:rPr>
          <w:rFonts w:ascii="Times New Roman" w:hAnsi="Times New Roman" w:cs="Times New Roman"/>
          <w:sz w:val="26"/>
          <w:szCs w:val="26"/>
        </w:rPr>
        <w:t>не поступлении</w:t>
      </w:r>
      <w:r w:rsidRPr="005C5959">
        <w:rPr>
          <w:rFonts w:ascii="Times New Roman" w:hAnsi="Times New Roman" w:cs="Times New Roman"/>
          <w:sz w:val="26"/>
          <w:szCs w:val="26"/>
        </w:rPr>
        <w:t>) сведений, поступающих в рамках межведомственного электронного взаимодействия от органов и (или) организаций, в распоряжении которых они находятся;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405C23" w:rsidRPr="005C5959" w:rsidRDefault="007B7360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405C23" w:rsidRPr="005C5959">
        <w:rPr>
          <w:rFonts w:ascii="Times New Roman" w:hAnsi="Times New Roman" w:cs="Times New Roman"/>
          <w:sz w:val="26"/>
          <w:szCs w:val="26"/>
        </w:rPr>
        <w:t xml:space="preserve">.5. Не допускается отказ в приеме заявления и документов, а также отказ в предоставлении государственной услуги в случае, если заявление и документы </w:t>
      </w:r>
      <w:r w:rsidR="00405C23" w:rsidRPr="005C5959">
        <w:rPr>
          <w:rFonts w:ascii="Times New Roman" w:hAnsi="Times New Roman" w:cs="Times New Roman"/>
          <w:sz w:val="26"/>
          <w:szCs w:val="26"/>
        </w:rPr>
        <w:lastRenderedPageBreak/>
        <w:t>поданы в соответствии с информацией о сроках и порядке предоставления государственной услуги, размещенной на Интерактивном портале.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2.</w:t>
      </w:r>
      <w:r w:rsidR="007B7360">
        <w:rPr>
          <w:rFonts w:ascii="Times New Roman" w:hAnsi="Times New Roman" w:cs="Times New Roman"/>
          <w:sz w:val="26"/>
          <w:szCs w:val="26"/>
        </w:rPr>
        <w:t>14</w:t>
      </w:r>
      <w:r w:rsidRPr="005C5959">
        <w:rPr>
          <w:rFonts w:ascii="Times New Roman" w:hAnsi="Times New Roman" w:cs="Times New Roman"/>
          <w:sz w:val="26"/>
          <w:szCs w:val="26"/>
        </w:rPr>
        <w:t>.6.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7" w:name="P199"/>
      <w:bookmarkEnd w:id="7"/>
      <w:r w:rsidRPr="005C5959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административных процедур (действий), требования к порядку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их выполнения, в том числе особенности выполнения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административных процедур в электронной форме, особенности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выполнения административных процедур в многофункциональном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центре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3.1. Предоставление государственной услуги включает в себя следующие административные процедуры: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 и регистрация заявления и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2) направление запросов по каналам системы межведомственного электронного взаимодействия с целью получения необходимой информации;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3) рассмотрение документов для установления права на получение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4) принятие решения о предоставлении либо об отказе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5)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3.2. Описание административных процедур.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8" w:name="P213"/>
      <w:bookmarkEnd w:id="8"/>
      <w:r w:rsidRPr="005C5959">
        <w:rPr>
          <w:rFonts w:ascii="Times New Roman" w:hAnsi="Times New Roman" w:cs="Times New Roman"/>
          <w:sz w:val="26"/>
          <w:szCs w:val="26"/>
        </w:rPr>
        <w:t>3.2.1. Прием и регистрация заявления и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центра, посредством Интерактивного портала.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об особенностях предоставления государственной услуги через многофункциональный центр представлена в </w:t>
      </w:r>
      <w:hyperlink w:anchor="P24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пункте 3.3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уполномоченного органа производит следующие действия: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- </w:t>
      </w:r>
      <w:r w:rsidRPr="004061AE">
        <w:rPr>
          <w:rFonts w:ascii="Times New Roman" w:hAnsi="Times New Roman" w:cs="Times New Roman"/>
          <w:sz w:val="26"/>
          <w:szCs w:val="26"/>
        </w:rPr>
        <w:t xml:space="preserve">проверяет соответствие указанных в заявлении сведений требованиям, установленным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1.2.1 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- проверяет наличие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производит регистрацию заявления в электронном журнале регистрации заявлений о предоставлении государственной услуги и вводит информацию в программный комплекс "Катарсис: Соцзащита";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выдает расписку-уведомление о приеме (регистрации) заявления. При направлении заявления по почте направляет извещение о дате получения (регистрации) заявления в 5-дневный срок с даты его получения (регистрации).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Фиксацией результата выполнения административной процедуры является регистрация в электронной автоматизированной системе документооборота и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контроля обращения заявителей.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9" w:name="P222"/>
      <w:bookmarkEnd w:id="9"/>
      <w:r w:rsidRPr="004061AE">
        <w:rPr>
          <w:rFonts w:ascii="Times New Roman" w:hAnsi="Times New Roman" w:cs="Times New Roman"/>
          <w:sz w:val="26"/>
          <w:szCs w:val="26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являются поступление в уполномоченный орган заявления о предоставлении государственной услуги и документов и необходимость в получении иных сведений и документов.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Направление запроса осуществляется по каналам межведомственного электронного взаимодействия.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Межведомственное электронное взаимодействие может осуществляться на бумажном носителе: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 случае представления документов и сведений, указанных в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пункте 2.6.1 </w:t>
      </w:r>
      <w:r w:rsidRPr="004061AE">
        <w:rPr>
          <w:rFonts w:ascii="Times New Roman" w:hAnsi="Times New Roman" w:cs="Times New Roman"/>
          <w:sz w:val="26"/>
          <w:szCs w:val="26"/>
        </w:rPr>
        <w:t>административного регламента, заявителем по собственной инициативе межведомственный запрос не направляется.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отсутствия (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) сведений, поступающих в рамках межведомственного электронного взаимодействия, уполномоченный орган информирует заявителя об отсутствии (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непоступлении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) сведений. Заявитель в течение 5 рабочих дней со дня получения уведомления от уполномоченного</w:t>
      </w:r>
      <w:r w:rsidRPr="005C5959">
        <w:rPr>
          <w:rFonts w:ascii="Times New Roman" w:hAnsi="Times New Roman" w:cs="Times New Roman"/>
          <w:sz w:val="26"/>
          <w:szCs w:val="26"/>
        </w:rPr>
        <w:t xml:space="preserve"> органа представляет необходимые документы (сведения).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32"/>
      <w:bookmarkEnd w:id="10"/>
      <w:r w:rsidRPr="005C5959">
        <w:rPr>
          <w:rFonts w:ascii="Times New Roman" w:hAnsi="Times New Roman" w:cs="Times New Roman"/>
          <w:sz w:val="26"/>
          <w:szCs w:val="26"/>
        </w:rPr>
        <w:t>3.2.3. Рассмотрение документов для установления права на получение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получение уполномоченным органом от заявителя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а также поступление в уполномоченный орган документов, указанных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в пункте 2.6.1 </w:t>
      </w:r>
      <w:r w:rsidRPr="004061AE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Специалист уполномоченного органа осуществляет проверку поступивших документов и сведений на предмет соответствия действующему законодательству.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35"/>
      <w:bookmarkEnd w:id="11"/>
      <w:r w:rsidRPr="004061AE">
        <w:rPr>
          <w:rFonts w:ascii="Times New Roman" w:hAnsi="Times New Roman" w:cs="Times New Roman"/>
          <w:sz w:val="26"/>
          <w:szCs w:val="26"/>
        </w:rPr>
        <w:t>3.2.4. Принятие решения о предоставлении либо об отказе в предоставлении государственной услуги.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результат рассмотрения документов и сведений,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</w:t>
      </w:r>
      <w:r w:rsidR="00EC6905" w:rsidRPr="004061AE">
        <w:rPr>
          <w:rFonts w:ascii="Times New Roman" w:hAnsi="Times New Roman" w:cs="Times New Roman"/>
          <w:sz w:val="26"/>
          <w:szCs w:val="26"/>
        </w:rPr>
        <w:t>в пункте 2.6.1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 Единовременная выплата назначается уполномоченным органом при наличии совокупности следующих требований: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1) заявитель относится к категориям граждан, указанным в </w:t>
      </w:r>
      <w:hyperlink w:anchor="P47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</w:t>
        </w:r>
        <w:r w:rsidR="00EC6905" w:rsidRPr="004061AE">
          <w:rPr>
            <w:rFonts w:ascii="Times New Roman" w:hAnsi="Times New Roman" w:cs="Times New Roman"/>
            <w:color w:val="0000FF"/>
            <w:sz w:val="26"/>
            <w:szCs w:val="26"/>
          </w:rPr>
          <w:t>е</w:t>
        </w:r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 xml:space="preserve"> 1.2</w:t>
        </w:r>
      </w:hyperlink>
      <w:r w:rsidR="00EC6905" w:rsidRPr="004061AE">
        <w:rPr>
          <w:rFonts w:ascii="Times New Roman" w:hAnsi="Times New Roman" w:cs="Times New Roman"/>
          <w:color w:val="0000FF"/>
          <w:sz w:val="26"/>
          <w:szCs w:val="26"/>
        </w:rPr>
        <w:t>.1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2) в распоряжении уполномоченного органа имеется полный комплект документов, указанных в </w:t>
      </w:r>
      <w:hyperlink w:anchor="P106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DB1B84" w:rsidRPr="004061AE">
        <w:rPr>
          <w:rFonts w:ascii="Times New Roman" w:hAnsi="Times New Roman" w:cs="Times New Roman"/>
          <w:color w:val="0000FF"/>
          <w:sz w:val="26"/>
          <w:szCs w:val="26"/>
        </w:rPr>
        <w:t>5</w:t>
      </w:r>
      <w:r w:rsidRPr="004061AE">
        <w:rPr>
          <w:rFonts w:ascii="Times New Roman" w:hAnsi="Times New Roman" w:cs="Times New Roman"/>
          <w:sz w:val="26"/>
          <w:szCs w:val="26"/>
        </w:rPr>
        <w:t xml:space="preserve"> и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в пункте 2.6.1 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>необходимых для предоставления государственной услуги заявителю;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3) отсутствуют основания для отказа в предоставлении государственной услуги, указанные в </w:t>
      </w:r>
      <w:r w:rsidR="00EC6905" w:rsidRPr="004061AE">
        <w:rPr>
          <w:rFonts w:ascii="Times New Roman" w:hAnsi="Times New Roman" w:cs="Times New Roman"/>
          <w:sz w:val="26"/>
          <w:szCs w:val="26"/>
        </w:rPr>
        <w:t>пункте 2.8.2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При наличии оснований, указанных в </w:t>
      </w:r>
      <w:r w:rsidR="00EC6905" w:rsidRPr="004061AE">
        <w:rPr>
          <w:rFonts w:ascii="Times New Roman" w:hAnsi="Times New Roman" w:cs="Times New Roman"/>
          <w:sz w:val="26"/>
          <w:szCs w:val="26"/>
        </w:rPr>
        <w:t xml:space="preserve">пункте 2.8.2 </w:t>
      </w:r>
      <w:r w:rsidRPr="004061A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предоставлении государственной услуги отказывается.</w:t>
      </w:r>
    </w:p>
    <w:p w:rsidR="00D96DA4" w:rsidRPr="004061AE" w:rsidRDefault="00405C23" w:rsidP="00D96DA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2" w:name="P241"/>
      <w:bookmarkEnd w:id="12"/>
      <w:r w:rsidRPr="004061AE">
        <w:rPr>
          <w:rFonts w:ascii="Times New Roman" w:hAnsi="Times New Roman" w:cs="Times New Roman"/>
          <w:sz w:val="26"/>
          <w:szCs w:val="26"/>
        </w:rPr>
        <w:t>3.2.5. Выплата единовременной выплаты в установленном размере либо направление заявителю уведомления об отказе в предоставлении государственной услуги с приложением представленных им документов.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Единовременная выплата предоставляется в размере, установленном </w:t>
      </w:r>
      <w:hyperlink r:id="rId15">
        <w:r w:rsidRPr="004061A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К</w:t>
      </w:r>
      <w:r w:rsidR="003B0996" w:rsidRPr="004061AE">
        <w:rPr>
          <w:rFonts w:ascii="Times New Roman" w:hAnsi="Times New Roman" w:cs="Times New Roman"/>
          <w:sz w:val="26"/>
          <w:szCs w:val="26"/>
        </w:rPr>
        <w:t>алужской области от 23.12.2024 №</w:t>
      </w:r>
      <w:r w:rsidRPr="004061AE">
        <w:rPr>
          <w:rFonts w:ascii="Times New Roman" w:hAnsi="Times New Roman" w:cs="Times New Roman"/>
          <w:sz w:val="26"/>
          <w:szCs w:val="26"/>
        </w:rPr>
        <w:t xml:space="preserve"> 582-ОЗ "Об установлении дополнительных мер социальной поддержки женщинам, обучающимся по очной форме обучения, состоящим на учете в медицинских организациях по беременности, молодым семьям при рождении третьего или последующего ребенка".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Единовременная выплата перечисляется в течение 15 рабочих дней со дня принятия уполномоченным органом решения о ее назначении.</w:t>
      </w:r>
    </w:p>
    <w:p w:rsidR="00405C23" w:rsidRPr="004061AE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принятия решения об отказе в назначении единовременной выплаты заявителю направляется в срок, не превышающий 1 рабочего дня со дня принятия такого решения, уведомление с указанием оснований для отказа в назначении единовременной выплаты.</w:t>
      </w:r>
    </w:p>
    <w:p w:rsidR="004555C1" w:rsidRPr="005C5959" w:rsidRDefault="004555C1" w:rsidP="004555C1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3.2.6.</w:t>
      </w:r>
      <w:r w:rsidRPr="004061AE">
        <w:t xml:space="preserve"> </w:t>
      </w:r>
      <w:r w:rsidRPr="004061AE">
        <w:rPr>
          <w:rFonts w:ascii="Times New Roman" w:hAnsi="Times New Roman" w:cs="Times New Roman"/>
          <w:sz w:val="26"/>
          <w:szCs w:val="26"/>
        </w:rPr>
        <w:t>В соответствии с пунктом 2 статьи 5 Федерального закона от 27.07.2010 года № 210-ФЗ "Об организации предоставления государственных и муниципальных услуг" 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3" w:name="P245"/>
      <w:bookmarkEnd w:id="13"/>
      <w:r w:rsidRPr="005C5959">
        <w:rPr>
          <w:rFonts w:ascii="Times New Roman" w:hAnsi="Times New Roman" w:cs="Times New Roman"/>
          <w:sz w:val="26"/>
          <w:szCs w:val="26"/>
        </w:rPr>
        <w:t>3.3. Особенности выполнения административных процедур в многофункциональном центре.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предоставлении государственной услуги участвует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1) прием, проверка документов заявителя;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2) уведомление заявителей о принятом решении через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Административные процедуры по приему заявления и документов, а также выдаче уведомления заявителю о принятом решении осуществляются специалистами многофункциональных центров по принципу экстерриториальности.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 Описание административных процедур.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3.3.1.1. Прием, проверка документов заявителей.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Основанием для начала выполнения административной процедуры является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личное обращение заявителя с заявлением о назначении единовременной выплаты и документами в любой многофункциональный центр по выбору заявителя независимо от его места жительства и места пребывания в пределах Калужской области.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приеме заявления о предоставлении единовременной выплаты и документов специалист многофункционального центра выдает заявителю расписку в приеме документов.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Принятые заявление и пакет документов специалист многофункционального центра направляет в электронной форме и (или) на бумажном носителе в уполномоченный орган в течение 1 рабочего дня, следующего за днем поступления запроса от заявителя о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Максимальный срок выполнения действий в рамках административной процедуры составляет 1 рабочий день.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является регистрация заявления и передача заявления и документов в уполномоченный орган.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процедуры, предусмотренные </w:t>
      </w:r>
      <w:hyperlink w:anchor="P213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пунктами 3.2.1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2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3.2.2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2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3.2.3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3.2.4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, </w:t>
      </w:r>
      <w:hyperlink w:anchor="P241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3.2.5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3.3.1.2. Уведомление заявителя о принятом решении через многофункциональный центр.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Основанием для начала выполнения административной процедуры является поступление в многофункциональный центр информации о предоставлении либо об отказе в предоставлении государственной услуги (уведомления о принятом решении).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Информация о предоставлении (об отказе в предоставлении) государственной услуги (уведомление о принятом решении) направляется в многофункциональный центр в форме электронного документа и (или) на бумажном носителе специалистом уполномоченного органа после выполнения административной процедуры, предусмотренной </w:t>
      </w:r>
      <w:hyperlink w:anchor="P235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3.2.4 </w:t>
        </w:r>
      </w:hyperlink>
      <w:r w:rsidRPr="005C5959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течение 1 рабочего дня.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 многофункционального центра, ответственный за уведомление заявителя о принятом решении уполномоченного органа, в течение 1 рабочего дня со дня поступления уведомления направляет его заявителю.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Результатом выполнения действий в рамках административной процедуры является письменное уведомление заявителя о принятом решении о предоставлении либо об отказе в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Специалисты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 Особенности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3.4.1. Порядок формирования запроса на предоставление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Формирование запроса заявителем осуществляется посредством заполнения электронной формы запроса на Интерактивном портале.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формировании запроса заявителю обеспечиваются: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возможность копирования и сохранения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возможность печати на бумажном носителе копии электронной формы запроса;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г) заполнение полей электронной формы запроса до начала ввода сведений заявителем с использованием сведений, размещенных на Интерактивном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электронной форме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е) возможность доступа заявителя на Интерактивном портале к ранее поданным им запросам в течение одного года, а также частично сформированным запросам - в течение трех месяцев;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ж) возможность выбора способа получения результата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Сформированный и </w:t>
      </w:r>
      <w:r w:rsidR="006859A2" w:rsidRPr="005C5959">
        <w:rPr>
          <w:rFonts w:ascii="Times New Roman" w:hAnsi="Times New Roman" w:cs="Times New Roman"/>
          <w:sz w:val="26"/>
          <w:szCs w:val="26"/>
        </w:rPr>
        <w:t>подписанный запрос,</w:t>
      </w:r>
      <w:r w:rsidRPr="005C5959">
        <w:rPr>
          <w:rFonts w:ascii="Times New Roman" w:hAnsi="Times New Roman" w:cs="Times New Roman"/>
          <w:sz w:val="26"/>
          <w:szCs w:val="26"/>
        </w:rPr>
        <w:t xml:space="preserve"> и иные документы, необходимые для предоставления государственной услуги, направляются в уполномоченный орган посредством Интерактивного портала.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3.4.2. Порядок приема и рассмотрения запроса и документов, необходимых для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в электронной форме осуществляется на основании полученного в программном комплексе "Катарсис: Соцзащита" запроса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Уполномоченный орган обеспечивает прием электронного запроса и приложенных к нему документов с последующим представлением заявителем этих документов на бумажном носителе. Регистрационный номер и дата запроса присваиваются автоматически при формировании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Прием запроса в электронном виде осуществляется не позднее 1 рабочего дня с даты формирования и отправки заявителем запроса в уполномоченный орган.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Предоставление государственной услуги начинается с момента поступления в уполномоченный орган запроса и электронных документов, необходимых для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При получении запроса в электронной форме в автоматическом режиме осуществляется форматно-логический контроль запроса, а также заявителю сообщается присвоенный запросу в электронной форме уникальный номер, по </w:t>
      </w:r>
      <w:r w:rsidRPr="005C5959">
        <w:rPr>
          <w:rFonts w:ascii="Times New Roman" w:hAnsi="Times New Roman" w:cs="Times New Roman"/>
          <w:sz w:val="26"/>
          <w:szCs w:val="26"/>
        </w:rPr>
        <w:lastRenderedPageBreak/>
        <w:t>которому в соответствующем разделе Интерактивного портала заявителю будет предоставлена информация о ходе выполнения указанного запроса.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После принятия запроса заявителя специалистом уполномоченного органа, ответственным за предоставление государственной услуги, статус запроса заявителя в личном кабинете на интерактивном портале обновляется до статуса "Принято".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 xml:space="preserve">После принятия запроса в электронной форме специалист уполномоченного органа, ответственный за предоставление государственной услуги, приступает к выполнению административных процедур, предусмотренных </w:t>
      </w:r>
      <w:hyperlink w:anchor="P199">
        <w:r w:rsidRPr="005C5959">
          <w:rPr>
            <w:rFonts w:ascii="Times New Roman" w:hAnsi="Times New Roman" w:cs="Times New Roman"/>
            <w:color w:val="0000FF"/>
            <w:sz w:val="26"/>
            <w:szCs w:val="26"/>
          </w:rPr>
          <w:t>разделом 3</w:t>
        </w:r>
      </w:hyperlink>
      <w:r w:rsidRPr="005C5959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3.4.3. Порядок информирования заявителя о ходе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Заявитель имеет возможность получения информации о ходе предоставления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Информация о ходе предоставления государственной услуги направляется заявителю специалистом уполномоченного органа, ответственным за предоставление государственной услуги, в срок, не превышающий 1 рабочего дня после завершения выполнения соответствующего действия, на адрес электронной почты заявителя или с использованием средств Единого портала, Интерактивного портала по выбору заявителя.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При предоставлении государственной услуги в электронной форме заявителю направляются: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приеме и регистрации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начале процедуры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окончании предоставления государственной услуги или мотивированный отказ в приеме запроса и иных документов, необходимых для предоставления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результатах рассмотрения представленных документов;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- уведомление об отказе в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3.4.4. Выдача результата предоставления государственной услуги в электронной форме.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через личный кабинет Единого портала;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б) документа на бумажном носителе в уполномоченном органе, подтверждающего содержание электронного документа.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3.5. Порядок исправления допущенных ошибок при предоставлении государственной услуги.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с письменным обращением о необходимости исправления допущенных ошибок с изложением их сути.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lastRenderedPageBreak/>
        <w:t>Регистрация письменного обращения о необходимости исправления допущенных ошибок осуществляется в течение двух рабочих дней с даты поступления обращения.</w:t>
      </w:r>
    </w:p>
    <w:p w:rsidR="00405C23" w:rsidRPr="005C5959" w:rsidRDefault="00405C23" w:rsidP="00972BD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405C23" w:rsidRPr="005C5959" w:rsidRDefault="00B23506" w:rsidP="00972BDC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4" w:name="P320"/>
      <w:bookmarkEnd w:id="14"/>
      <w:r>
        <w:rPr>
          <w:rFonts w:ascii="Times New Roman" w:hAnsi="Times New Roman" w:cs="Times New Roman"/>
          <w:sz w:val="26"/>
          <w:szCs w:val="26"/>
        </w:rPr>
        <w:t>4</w:t>
      </w:r>
      <w:r w:rsidR="00405C23" w:rsidRPr="005C5959">
        <w:rPr>
          <w:rFonts w:ascii="Times New Roman" w:hAnsi="Times New Roman" w:cs="Times New Roman"/>
          <w:sz w:val="26"/>
          <w:szCs w:val="26"/>
        </w:rPr>
        <w:t>. Досудебное (внесудебное) обжалование заявителем решений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и действий (бездействия) уполномоченного органа,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должностного лица либо муниципального служащего</w:t>
      </w:r>
    </w:p>
    <w:p w:rsidR="00405C23" w:rsidRPr="005C5959" w:rsidRDefault="00405C23" w:rsidP="00972BDC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959">
        <w:rPr>
          <w:rFonts w:ascii="Times New Roman" w:hAnsi="Times New Roman" w:cs="Times New Roman"/>
          <w:sz w:val="26"/>
          <w:szCs w:val="26"/>
        </w:rPr>
        <w:t>уполномоченного органа</w:t>
      </w:r>
    </w:p>
    <w:p w:rsidR="00405C23" w:rsidRPr="005C5959" w:rsidRDefault="00405C23" w:rsidP="00972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4.1. 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4.1.1. Заявитель может обратиться с жалобой, в том числе в следующих случаях: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а) нарушение срока регистрации запроса заявителя о предоставлении государственной услуги;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б) нарушение срока предоставления государственной услуги;</w:t>
      </w:r>
    </w:p>
    <w:p w:rsidR="00B23506" w:rsidRPr="004061AE" w:rsidRDefault="00220E7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в) </w:t>
      </w:r>
      <w:r w:rsidR="00B23506" w:rsidRPr="004061AE">
        <w:rPr>
          <w:rFonts w:ascii="Times New Roman" w:hAnsi="Times New Roman" w:cs="Times New Roman"/>
          <w:sz w:val="26"/>
          <w:szCs w:val="26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</w:t>
      </w:r>
      <w:r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Pr="004061A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="00B23506" w:rsidRPr="004061AE">
        <w:rPr>
          <w:rFonts w:ascii="Times New Roman" w:hAnsi="Times New Roman" w:cs="Times New Roman"/>
          <w:sz w:val="26"/>
          <w:szCs w:val="26"/>
        </w:rPr>
        <w:t>для предоставления государственной услуги;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отказ в приеме документов, представление которых предусмотрено нормативными правовыми актами Российской Федерации, Калужской области,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="006859A2" w:rsidRPr="004061A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Pr="004061AE">
        <w:rPr>
          <w:rFonts w:ascii="Times New Roman" w:hAnsi="Times New Roman" w:cs="Times New Roman"/>
          <w:sz w:val="26"/>
          <w:szCs w:val="26"/>
        </w:rPr>
        <w:t>для</w:t>
      </w:r>
      <w:r w:rsidR="009C0135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Pr="004061AE">
        <w:rPr>
          <w:rFonts w:ascii="Times New Roman" w:hAnsi="Times New Roman" w:cs="Times New Roman"/>
          <w:sz w:val="26"/>
          <w:szCs w:val="26"/>
        </w:rPr>
        <w:t>предоставления государственной услуги, у заявителя;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д)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</w:t>
      </w:r>
      <w:r w:rsidR="006859A2" w:rsidRPr="004061A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 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з) нарушение срока или порядка выдачи документов по результатам предоставления государственной услуги;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и)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4061AE">
        <w:rPr>
          <w:rFonts w:ascii="Times New Roman" w:hAnsi="Times New Roman" w:cs="Times New Roman"/>
          <w:sz w:val="26"/>
          <w:szCs w:val="26"/>
        </w:rPr>
        <w:lastRenderedPageBreak/>
        <w:t xml:space="preserve">Федерации, Калужской области, </w:t>
      </w:r>
      <w:r w:rsidR="006859A2" w:rsidRPr="004061AE">
        <w:rPr>
          <w:rFonts w:ascii="Times New Roman" w:hAnsi="Times New Roman" w:cs="Times New Roman"/>
          <w:sz w:val="26"/>
          <w:szCs w:val="26"/>
        </w:rPr>
        <w:t>нормативными правовыми актами городского округа города Обнинска</w:t>
      </w:r>
      <w:r w:rsidRPr="004061AE">
        <w:rPr>
          <w:rFonts w:ascii="Times New Roman" w:hAnsi="Times New Roman" w:cs="Times New Roman"/>
          <w:sz w:val="26"/>
          <w:szCs w:val="26"/>
        </w:rPr>
        <w:t>;</w:t>
      </w:r>
    </w:p>
    <w:p w:rsidR="00B23506" w:rsidRPr="004061AE" w:rsidRDefault="00B23506" w:rsidP="00423637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6" w:history="1">
        <w:r w:rsidRPr="004061AE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4061AE"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</w:t>
      </w:r>
      <w:r w:rsidR="00423637" w:rsidRPr="004061AE">
        <w:rPr>
          <w:rFonts w:ascii="Times New Roman" w:hAnsi="Times New Roman" w:cs="Times New Roman"/>
          <w:sz w:val="26"/>
          <w:szCs w:val="26"/>
        </w:rPr>
        <w:t xml:space="preserve"> </w:t>
      </w:r>
      <w:r w:rsidRPr="004061AE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и муниципальных услуг».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 Общие требования к порядку подачи и рассмотрения жалобы.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4.2.1. Жалоба подается в письменной форме на бумажном носителе, в электронной форме в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дминистрацию города Обнинска, уполномоченный орган, многофункциональный центр.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Жалоба подается заявителем в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дминистрацию города Обнинска в случаях, если обжалуются решения, действия (бездействие) уполномоченного органа, его руководителя и муниципальных служащих.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Жалоба на решения, действия (бездействие) уполномоченного органа, его руководителя рассматривается главой </w:t>
      </w:r>
      <w:r w:rsidR="00220E7E" w:rsidRPr="004061AE">
        <w:rPr>
          <w:rFonts w:ascii="Times New Roman" w:hAnsi="Times New Roman" w:cs="Times New Roman"/>
          <w:sz w:val="26"/>
          <w:szCs w:val="26"/>
        </w:rPr>
        <w:t>а</w:t>
      </w:r>
      <w:r w:rsidRPr="004061AE">
        <w:rPr>
          <w:rFonts w:ascii="Times New Roman" w:hAnsi="Times New Roman" w:cs="Times New Roman"/>
          <w:sz w:val="26"/>
          <w:szCs w:val="26"/>
        </w:rPr>
        <w:t>дминистрации города Обнинска.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В электронном виде жалоба может быть подана заявителем посредством Портала 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 xml:space="preserve"> (раздел «Досудебное обжалование» (https://do.gosuslugi.ru).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 xml:space="preserve">4.2.2.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электронной почты уполномоченного органа, с использованием Портала </w:t>
      </w:r>
      <w:proofErr w:type="spellStart"/>
      <w:r w:rsidRPr="004061AE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061AE">
        <w:rPr>
          <w:rFonts w:ascii="Times New Roman" w:hAnsi="Times New Roman" w:cs="Times New Roman"/>
          <w:sz w:val="26"/>
          <w:szCs w:val="26"/>
        </w:rPr>
        <w:t>, а также может быть принята при личном приеме заявителя.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4.2.3. Жалоба должна содержать: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а) 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23506" w:rsidRPr="004061AE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4061AE">
        <w:rPr>
          <w:rFonts w:ascii="Times New Roman" w:hAnsi="Times New Roman" w:cs="Times New Roman"/>
          <w:sz w:val="26"/>
          <w:szCs w:val="26"/>
        </w:rPr>
        <w:t>г) доводы</w:t>
      </w:r>
      <w:r w:rsidRPr="00B23506">
        <w:rPr>
          <w:rFonts w:ascii="Times New Roman" w:hAnsi="Times New Roman" w:cs="Times New Roman"/>
          <w:sz w:val="26"/>
          <w:szCs w:val="26"/>
        </w:rPr>
        <w:t>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lastRenderedPageBreak/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4.2.4. Жалоба, поступившая в </w:t>
      </w:r>
      <w:r w:rsidR="00220E7E">
        <w:rPr>
          <w:rFonts w:ascii="Times New Roman" w:hAnsi="Times New Roman" w:cs="Times New Roman"/>
          <w:sz w:val="26"/>
          <w:szCs w:val="26"/>
        </w:rPr>
        <w:t>а</w:t>
      </w:r>
      <w:r w:rsidRPr="00B23506">
        <w:rPr>
          <w:rFonts w:ascii="Times New Roman" w:hAnsi="Times New Roman" w:cs="Times New Roman"/>
          <w:sz w:val="26"/>
          <w:szCs w:val="26"/>
        </w:rPr>
        <w:t>дминистрацию города Обнинска,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23506" w:rsidRPr="00B23506" w:rsidRDefault="004061A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4.2.5. </w:t>
      </w:r>
      <w:r w:rsidR="00B23506" w:rsidRPr="00B23506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B23506" w:rsidRPr="00B23506" w:rsidRDefault="004061AE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23506" w:rsidRPr="00B23506">
        <w:rPr>
          <w:rFonts w:ascii="Times New Roman" w:hAnsi="Times New Roman" w:cs="Times New Roman"/>
          <w:sz w:val="26"/>
          <w:szCs w:val="26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</w:t>
      </w:r>
      <w:r w:rsidR="009C0135" w:rsidRPr="00B23506">
        <w:rPr>
          <w:rFonts w:ascii="Times New Roman" w:hAnsi="Times New Roman" w:cs="Times New Roman"/>
          <w:sz w:val="26"/>
          <w:szCs w:val="26"/>
        </w:rPr>
        <w:t>нормативными</w:t>
      </w:r>
      <w:r w:rsidR="00220E7E">
        <w:rPr>
          <w:rFonts w:ascii="Times New Roman" w:hAnsi="Times New Roman" w:cs="Times New Roman"/>
          <w:sz w:val="26"/>
          <w:szCs w:val="26"/>
        </w:rPr>
        <w:t xml:space="preserve"> </w:t>
      </w:r>
      <w:r w:rsidR="00B23506" w:rsidRPr="00B23506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220E7E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="00B23506" w:rsidRPr="00B23506">
        <w:rPr>
          <w:rFonts w:ascii="Times New Roman" w:hAnsi="Times New Roman" w:cs="Times New Roman"/>
          <w:sz w:val="26"/>
          <w:szCs w:val="26"/>
        </w:rPr>
        <w:t>;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2) заявителю отказывают в удовлетворении жалобы.</w:t>
      </w:r>
    </w:p>
    <w:p w:rsidR="00B23506" w:rsidRPr="00B23506" w:rsidRDefault="00B23506" w:rsidP="00B23506">
      <w:pPr>
        <w:widowControl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4.2.6.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23506" w:rsidRPr="00B23506" w:rsidRDefault="00B23506" w:rsidP="00B23506">
      <w:pPr>
        <w:widowControl/>
        <w:spacing w:before="240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подачи жалоб, </w:t>
      </w:r>
      <w:hyperlink w:anchor="Par16" w:history="1">
        <w:r w:rsidRPr="00B23506">
          <w:rPr>
            <w:rFonts w:ascii="Times New Roman" w:hAnsi="Times New Roman" w:cs="Times New Roman"/>
            <w:sz w:val="26"/>
            <w:szCs w:val="26"/>
          </w:rPr>
          <w:t>раздел 4</w:t>
        </w:r>
      </w:hyperlink>
      <w:r w:rsidRPr="00B23506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не применяется.</w:t>
      </w:r>
    </w:p>
    <w:p w:rsidR="00405C23" w:rsidRPr="00B23506" w:rsidRDefault="00B23506" w:rsidP="00B235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4.2.8. 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</w:t>
      </w:r>
      <w:proofErr w:type="spellStart"/>
      <w:r w:rsidRPr="00B2350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B23506">
        <w:rPr>
          <w:rFonts w:ascii="Times New Roman" w:hAnsi="Times New Roman" w:cs="Times New Roman"/>
          <w:sz w:val="26"/>
          <w:szCs w:val="26"/>
        </w:rPr>
        <w:t xml:space="preserve">, региональном портале </w:t>
      </w:r>
      <w:proofErr w:type="spellStart"/>
      <w:r w:rsidRPr="00B23506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B23506">
        <w:rPr>
          <w:rFonts w:ascii="Times New Roman" w:hAnsi="Times New Roman" w:cs="Times New Roman"/>
          <w:sz w:val="26"/>
          <w:szCs w:val="26"/>
        </w:rPr>
        <w:t>, а также может быть сообщена заявителю в устной и (или) письменной формах.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B23506" w:rsidRDefault="00B2350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405C23" w:rsidRPr="00972BDC" w:rsidRDefault="00405C2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lastRenderedPageBreak/>
        <w:t>Приложение 1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к Административному регламенту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предоставления государственной услуги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"Предоставление единовременной выплаты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женщинам, обучающимся по очной форме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обучения, состоящим на учете</w:t>
      </w:r>
    </w:p>
    <w:p w:rsidR="00405C23" w:rsidRPr="00972BDC" w:rsidRDefault="00405C23">
      <w:pPr>
        <w:pStyle w:val="ConsPlusNormal"/>
        <w:jc w:val="right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в медицинской организации по беременности"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Title"/>
        <w:jc w:val="center"/>
        <w:rPr>
          <w:rFonts w:ascii="Times New Roman" w:hAnsi="Times New Roman" w:cs="Times New Roman"/>
        </w:rPr>
      </w:pPr>
      <w:bookmarkStart w:id="15" w:name="P377"/>
      <w:bookmarkEnd w:id="15"/>
      <w:r w:rsidRPr="00972BDC">
        <w:rPr>
          <w:rFonts w:ascii="Times New Roman" w:hAnsi="Times New Roman" w:cs="Times New Roman"/>
        </w:rPr>
        <w:t>СВЕДЕНИЯ</w:t>
      </w:r>
    </w:p>
    <w:p w:rsidR="00405C23" w:rsidRPr="00972BDC" w:rsidRDefault="00405C23">
      <w:pPr>
        <w:pStyle w:val="ConsPlusTitle"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ОБ УПОЛНОМОЧЕННОМ ОРГАНЕ, МИНИСТЕРСТВЕ И МНОГОФУНКЦИОНАЛЬНОМ</w:t>
      </w:r>
    </w:p>
    <w:p w:rsidR="00405C23" w:rsidRPr="00972BDC" w:rsidRDefault="00405C23">
      <w:pPr>
        <w:pStyle w:val="ConsPlusTitle"/>
        <w:jc w:val="center"/>
        <w:rPr>
          <w:rFonts w:ascii="Times New Roman" w:hAnsi="Times New Roman" w:cs="Times New Roman"/>
        </w:rPr>
      </w:pPr>
      <w:r w:rsidRPr="00972BDC">
        <w:rPr>
          <w:rFonts w:ascii="Times New Roman" w:hAnsi="Times New Roman" w:cs="Times New Roman"/>
        </w:rPr>
        <w:t>ЦЕНТРЕ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B23506" w:rsidRPr="00580F4E" w:rsidRDefault="00B23506" w:rsidP="00B23506">
      <w:pPr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:rsidR="00B23506" w:rsidRPr="00580F4E" w:rsidRDefault="00B23506" w:rsidP="00B23506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:rsidR="00B23506" w:rsidRPr="00580F4E" w:rsidRDefault="00B23506" w:rsidP="00B23506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B23506" w:rsidRPr="00580F4E" w:rsidRDefault="00B23506" w:rsidP="00B23506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:rsidR="00B23506" w:rsidRPr="00580F4E" w:rsidRDefault="00B23506" w:rsidP="00B23506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</w:p>
    <w:p w:rsidR="00B23506" w:rsidRPr="0064786E" w:rsidRDefault="00B23506" w:rsidP="00B23506">
      <w:pPr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 xml:space="preserve">правление социальной </w:t>
      </w:r>
      <w:r w:rsidRPr="004061AE">
        <w:rPr>
          <w:rFonts w:ascii="Times New Roman" w:hAnsi="Times New Roman" w:cs="Times New Roman"/>
        </w:rPr>
        <w:t>защиты</w:t>
      </w:r>
      <w:r w:rsidR="00850957" w:rsidRPr="004061AE">
        <w:rPr>
          <w:rFonts w:ascii="Times New Roman" w:hAnsi="Times New Roman" w:cs="Times New Roman"/>
        </w:rPr>
        <w:t xml:space="preserve"> </w:t>
      </w:r>
      <w:r w:rsidR="009C0135" w:rsidRPr="004061AE">
        <w:rPr>
          <w:rFonts w:ascii="Times New Roman" w:hAnsi="Times New Roman" w:cs="Times New Roman"/>
        </w:rPr>
        <w:t>населения</w:t>
      </w:r>
      <w:r w:rsidR="009C0135">
        <w:rPr>
          <w:rFonts w:ascii="Times New Roman" w:hAnsi="Times New Roman" w:cs="Times New Roman"/>
        </w:rPr>
        <w:t xml:space="preserve"> </w:t>
      </w:r>
      <w:r w:rsidR="00850957">
        <w:rPr>
          <w:rFonts w:ascii="Times New Roman" w:hAnsi="Times New Roman" w:cs="Times New Roman"/>
        </w:rPr>
        <w:t>администрации</w:t>
      </w:r>
      <w:r w:rsidRPr="0064786E">
        <w:rPr>
          <w:rFonts w:ascii="Times New Roman" w:hAnsi="Times New Roman" w:cs="Times New Roman"/>
        </w:rPr>
        <w:t xml:space="preserve"> города Обнинска.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4. Адрес электронной почты: uszn@admobninsk.ru.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вторник, четверг, пятница - </w:t>
      </w:r>
      <w:proofErr w:type="spellStart"/>
      <w:r w:rsidRPr="0064786E">
        <w:rPr>
          <w:rFonts w:ascii="Times New Roman" w:hAnsi="Times New Roman" w:cs="Times New Roman"/>
        </w:rPr>
        <w:t>неприемные</w:t>
      </w:r>
      <w:proofErr w:type="spellEnd"/>
      <w:r w:rsidRPr="0064786E">
        <w:rPr>
          <w:rFonts w:ascii="Times New Roman" w:hAnsi="Times New Roman" w:cs="Times New Roman"/>
        </w:rPr>
        <w:t xml:space="preserve"> дни;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:rsidR="00B23506" w:rsidRPr="0064786E" w:rsidRDefault="00B23506" w:rsidP="00B23506">
      <w:pPr>
        <w:ind w:firstLine="709"/>
        <w:rPr>
          <w:rFonts w:ascii="Times New Roman" w:hAnsi="Times New Roman" w:cs="Times New Roman"/>
        </w:rPr>
      </w:pPr>
    </w:p>
    <w:p w:rsidR="00B23506" w:rsidRPr="0064786E" w:rsidRDefault="00B23506" w:rsidP="00B23506">
      <w:pPr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t>Министерство</w:t>
      </w:r>
    </w:p>
    <w:p w:rsidR="00B23506" w:rsidRPr="0064786E" w:rsidRDefault="00B23506" w:rsidP="00B23506">
      <w:pPr>
        <w:ind w:firstLine="709"/>
        <w:rPr>
          <w:rFonts w:ascii="Times New Roman" w:hAnsi="Times New Roman" w:cs="Times New Roman"/>
        </w:rPr>
      </w:pPr>
    </w:p>
    <w:p w:rsidR="00B23506" w:rsidRPr="0064786E" w:rsidRDefault="00B23506" w:rsidP="00B23506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:rsidR="00B23506" w:rsidRPr="005929F4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17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:rsidR="00B23506" w:rsidRPr="0064786E" w:rsidRDefault="00B23506" w:rsidP="00B23506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lastRenderedPageBreak/>
        <w:t>суббота, воскресенье - выходные.</w:t>
      </w: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:rsidR="00B23506" w:rsidRPr="00580F4E" w:rsidRDefault="00B23506" w:rsidP="00B2350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proofErr w:type="spellStart"/>
      <w:r w:rsidRPr="00580F4E">
        <w:rPr>
          <w:rFonts w:ascii="Times New Roman" w:hAnsi="Times New Roman" w:cs="Times New Roman"/>
          <w:lang w:val="en-US" w:eastAsia="en-US"/>
        </w:rPr>
        <w:t>php</w:t>
      </w:r>
      <w:proofErr w:type="spellEnd"/>
      <w:r w:rsidRPr="00580F4E">
        <w:rPr>
          <w:rFonts w:ascii="Times New Roman" w:hAnsi="Times New Roman" w:cs="Times New Roman"/>
          <w:lang w:eastAsia="en-US"/>
        </w:rPr>
        <w:t>.</w:t>
      </w:r>
    </w:p>
    <w:p w:rsidR="00B23506" w:rsidRPr="00580F4E" w:rsidRDefault="00B23506" w:rsidP="00B23506">
      <w:pPr>
        <w:ind w:firstLine="709"/>
        <w:rPr>
          <w:rFonts w:ascii="Times New Roman" w:hAnsi="Times New Roman" w:cs="Times New Roman"/>
        </w:rPr>
      </w:pPr>
    </w:p>
    <w:p w:rsidR="00B23506" w:rsidRDefault="00B23506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405C23" w:rsidRPr="003B0996" w:rsidRDefault="00405C2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"Предоставление единовременной выплаты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женщинам, обучающимся по очной форме</w:t>
      </w:r>
    </w:p>
    <w:p w:rsidR="00405C23" w:rsidRPr="003B0996" w:rsidRDefault="00405C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обучения, состоящим на учете</w:t>
      </w:r>
    </w:p>
    <w:p w:rsidR="00405C23" w:rsidRPr="003B0996" w:rsidRDefault="00405C23" w:rsidP="00463EA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 медицинской организации по беременности"</w:t>
      </w:r>
    </w:p>
    <w:p w:rsidR="00405C23" w:rsidRPr="003B0996" w:rsidRDefault="00405C23" w:rsidP="00B235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18"/>
      <w:bookmarkEnd w:id="16"/>
      <w:r w:rsidRPr="003B0996">
        <w:rPr>
          <w:rFonts w:ascii="Times New Roman" w:hAnsi="Times New Roman" w:cs="Times New Roman"/>
          <w:sz w:val="24"/>
          <w:szCs w:val="24"/>
        </w:rPr>
        <w:t>ЗАЯВЛЕНИЕ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о предоставлении единовременной выплаты женщинам, обучающимся по очной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форме обучения, состоящим на учете в медицинской организации</w:t>
      </w:r>
    </w:p>
    <w:p w:rsidR="00405C23" w:rsidRPr="003B0996" w:rsidRDefault="00405C23" w:rsidP="00B23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 беременности</w:t>
      </w:r>
    </w:p>
    <w:p w:rsidR="00405C23" w:rsidRPr="003B0996" w:rsidRDefault="00405C23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E375E6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</w:t>
      </w:r>
      <w:r w:rsidR="00405C23" w:rsidRPr="003B0996">
        <w:rPr>
          <w:rFonts w:ascii="Times New Roman" w:hAnsi="Times New Roman" w:cs="Times New Roman"/>
          <w:sz w:val="24"/>
          <w:szCs w:val="24"/>
        </w:rPr>
        <w:t xml:space="preserve">правление социальной защиты </w:t>
      </w:r>
      <w:r w:rsidR="00B23506" w:rsidRPr="003B0996">
        <w:rPr>
          <w:rFonts w:ascii="Times New Roman" w:hAnsi="Times New Roman" w:cs="Times New Roman"/>
          <w:sz w:val="24"/>
          <w:szCs w:val="24"/>
        </w:rPr>
        <w:t>населения администрации города Обнинска</w:t>
      </w:r>
    </w:p>
    <w:p w:rsidR="00405C23" w:rsidRPr="003B0996" w:rsidRDefault="00405C23" w:rsidP="00B23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 w:rsidP="00B23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 xml:space="preserve">Прошу  назначить  мне  единовременную выплату в размере 100000 рублей всоответствии  со  </w:t>
      </w:r>
      <w:hyperlink r:id="rId18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статьями  1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,  </w:t>
      </w:r>
      <w:hyperlink r:id="rId19">
        <w:r w:rsidRPr="003B099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3B0996">
        <w:rPr>
          <w:rFonts w:ascii="Times New Roman" w:hAnsi="Times New Roman" w:cs="Times New Roman"/>
          <w:sz w:val="24"/>
          <w:szCs w:val="24"/>
        </w:rPr>
        <w:t xml:space="preserve">  Закона  Калужской  области от 23.12.202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4 </w:t>
      </w:r>
      <w:r w:rsidRPr="003B0996">
        <w:rPr>
          <w:rFonts w:ascii="Times New Roman" w:hAnsi="Times New Roman" w:cs="Times New Roman"/>
          <w:sz w:val="24"/>
          <w:szCs w:val="24"/>
        </w:rPr>
        <w:t>N 582-ОЗ "Об установлении дополнительных мер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 социальной поддержки женщинам, </w:t>
      </w:r>
      <w:r w:rsidRPr="003B0996">
        <w:rPr>
          <w:rFonts w:ascii="Times New Roman" w:hAnsi="Times New Roman" w:cs="Times New Roman"/>
          <w:sz w:val="24"/>
          <w:szCs w:val="24"/>
        </w:rPr>
        <w:t>обучающимся  по  очной  форме  обучения,  со</w:t>
      </w:r>
      <w:r w:rsidR="003B0996">
        <w:rPr>
          <w:rFonts w:ascii="Times New Roman" w:hAnsi="Times New Roman" w:cs="Times New Roman"/>
          <w:sz w:val="24"/>
          <w:szCs w:val="24"/>
        </w:rPr>
        <w:t xml:space="preserve">стоящим  на учете в медицинских </w:t>
      </w:r>
      <w:r w:rsidR="00B23506" w:rsidRPr="003B0996">
        <w:rPr>
          <w:rFonts w:ascii="Times New Roman" w:hAnsi="Times New Roman" w:cs="Times New Roman"/>
          <w:sz w:val="24"/>
          <w:szCs w:val="24"/>
        </w:rPr>
        <w:t>организациях  по</w:t>
      </w:r>
      <w:r w:rsidRPr="003B0996">
        <w:rPr>
          <w:rFonts w:ascii="Times New Roman" w:hAnsi="Times New Roman" w:cs="Times New Roman"/>
          <w:sz w:val="24"/>
          <w:szCs w:val="24"/>
        </w:rPr>
        <w:t xml:space="preserve"> беременности,  молодым  се</w:t>
      </w:r>
      <w:r w:rsidR="00B23506" w:rsidRPr="003B0996">
        <w:rPr>
          <w:rFonts w:ascii="Times New Roman" w:hAnsi="Times New Roman" w:cs="Times New Roman"/>
          <w:sz w:val="24"/>
          <w:szCs w:val="24"/>
        </w:rPr>
        <w:t xml:space="preserve">мьям  при рождении третьего или </w:t>
      </w:r>
      <w:r w:rsidRPr="003B0996">
        <w:rPr>
          <w:rFonts w:ascii="Times New Roman" w:hAnsi="Times New Roman" w:cs="Times New Roman"/>
          <w:sz w:val="24"/>
          <w:szCs w:val="24"/>
        </w:rPr>
        <w:t>последующего ребенка" (далее - единовременная выплата).</w:t>
      </w:r>
    </w:p>
    <w:p w:rsidR="00405C23" w:rsidRPr="003B0996" w:rsidRDefault="00405C23" w:rsidP="00B235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</w:p>
        </w:tc>
      </w:tr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ОСНОВНЫЕ СВЕДЕНИЯ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организации, расположенной на территории Калужской области, поставившей на учет в связи с беременностью (с указанием адреса)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организация, в которой обучается заявитель (наименование, фактический адрес)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документе, удостоверяющем личность (вид, дата выдачи, реквизиты) </w:t>
            </w:r>
            <w:hyperlink w:anchor="P493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 (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  <w:hyperlink w:anchor="P497">
              <w:r w:rsidRPr="003B099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05C23" w:rsidRPr="003B0996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405C23" w:rsidRPr="003B0996">
        <w:tc>
          <w:tcPr>
            <w:tcW w:w="4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4648" w:type="dxa"/>
            <w:tcBorders>
              <w:top w:val="nil"/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tcBorders>
              <w:left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180"/>
        <w:gridCol w:w="4535"/>
      </w:tblGrid>
      <w:tr w:rsidR="00405C23" w:rsidRPr="003B099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2. Сделайте отметку в соответствующем квадрате для определения способа доставки единовременной выплаты</w:t>
            </w:r>
          </w:p>
        </w:tc>
      </w:tr>
      <w:tr w:rsidR="00405C23" w:rsidRPr="003B0996">
        <w:tc>
          <w:tcPr>
            <w:tcW w:w="90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Прошу единовременную выплату предоставить через:</w:t>
            </w: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кредитную организацию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5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наименование почтового отделения, адрес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insideH w:val="single" w:sz="4" w:space="0" w:color="auto"/>
          </w:tblBorders>
        </w:tblPrEx>
        <w:trPr>
          <w:trHeight w:val="276"/>
        </w:trPr>
        <w:tc>
          <w:tcPr>
            <w:tcW w:w="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blPrEx>
          <w:tblBorders>
            <w:left w:val="single" w:sz="4" w:space="0" w:color="auto"/>
          </w:tblBorders>
        </w:tblPrEx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C23" w:rsidRPr="003B0996"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Адрес доставки совпадает с адресом проживания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:rsidR="00405C23" w:rsidRPr="003B0996" w:rsidRDefault="00405C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4"/>
        <w:gridCol w:w="2311"/>
        <w:gridCol w:w="3076"/>
      </w:tblGrid>
      <w:tr w:rsidR="00405C23" w:rsidRPr="003B0996"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Дата "__" __________ 20__ г.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23" w:rsidRPr="003B0996" w:rsidRDefault="00405C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C23" w:rsidRPr="003B0996" w:rsidRDefault="00405C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93"/>
      <w:bookmarkEnd w:id="17"/>
      <w:r w:rsidRPr="003B0996">
        <w:rPr>
          <w:rFonts w:ascii="Times New Roman" w:hAnsi="Times New Roman" w:cs="Times New Roman"/>
          <w:sz w:val="24"/>
          <w:szCs w:val="24"/>
        </w:rPr>
        <w:t xml:space="preserve">&lt;1&gt;   При   </w:t>
      </w:r>
      <w:proofErr w:type="gramStart"/>
      <w:r w:rsidRPr="003B0996">
        <w:rPr>
          <w:rFonts w:ascii="Times New Roman" w:hAnsi="Times New Roman" w:cs="Times New Roman"/>
          <w:sz w:val="24"/>
          <w:szCs w:val="24"/>
        </w:rPr>
        <w:t>указании  документа</w:t>
      </w:r>
      <w:proofErr w:type="gramEnd"/>
      <w:r w:rsidRPr="003B0996">
        <w:rPr>
          <w:rFonts w:ascii="Times New Roman" w:hAnsi="Times New Roman" w:cs="Times New Roman"/>
          <w:sz w:val="24"/>
          <w:szCs w:val="24"/>
        </w:rPr>
        <w:t>,  удостоверяющего  личность  гражданина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Российской  Федерации (паспорт, временное удостоверение), указываются серия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и  номер,  дата  выдачи,  код  подразделения,  его  выдавшего, наименование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выдавшего органа.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97"/>
      <w:bookmarkEnd w:id="18"/>
      <w:r w:rsidRPr="003B099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3B0996">
        <w:rPr>
          <w:rFonts w:ascii="Times New Roman" w:hAnsi="Times New Roman" w:cs="Times New Roman"/>
          <w:sz w:val="24"/>
          <w:szCs w:val="24"/>
        </w:rPr>
        <w:t>&gt;  Указывается</w:t>
      </w:r>
      <w:proofErr w:type="gramEnd"/>
      <w:r w:rsidRPr="003B0996">
        <w:rPr>
          <w:rFonts w:ascii="Times New Roman" w:hAnsi="Times New Roman" w:cs="Times New Roman"/>
          <w:sz w:val="24"/>
          <w:szCs w:val="24"/>
        </w:rPr>
        <w:t xml:space="preserve"> адрес места жительства согласно документам, сведениям,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подтверждающим регистрацию по месту жительства (пребывания).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Приложение: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1)  согласие  на  обработку  персональных  данных  по  форме,  утвержденной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уполномоченным органом;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2)  документы, подтверждающие  полномочия представителя (в случае обращения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законного представителя или представителя по доверенности);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_______________________________________________________________________;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996">
        <w:rPr>
          <w:rFonts w:ascii="Times New Roman" w:hAnsi="Times New Roman" w:cs="Times New Roman"/>
          <w:sz w:val="24"/>
          <w:szCs w:val="24"/>
        </w:rPr>
        <w:t>5) _______________________________________________________________________.</w:t>
      </w:r>
    </w:p>
    <w:p w:rsidR="00405C23" w:rsidRPr="003B0996" w:rsidRDefault="00405C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05C23" w:rsidRPr="00B23506" w:rsidRDefault="00405C23" w:rsidP="00BC73E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E375E6" w:rsidP="001E36F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 Федерального </w:t>
      </w:r>
      <w:hyperlink r:id="rId20">
        <w:r w:rsidR="00405C23" w:rsidRPr="00B23506">
          <w:rPr>
            <w:rFonts w:ascii="Times New Roman" w:hAnsi="Times New Roman" w:cs="Times New Roman"/>
            <w:color w:val="0000FF"/>
            <w:sz w:val="26"/>
            <w:szCs w:val="26"/>
          </w:rPr>
          <w:t>закона</w:t>
        </w:r>
      </w:hyperlink>
      <w:r w:rsidR="00BC73E8">
        <w:rPr>
          <w:rFonts w:ascii="Times New Roman" w:hAnsi="Times New Roman" w:cs="Times New Roman"/>
          <w:sz w:val="26"/>
          <w:szCs w:val="26"/>
        </w:rPr>
        <w:t xml:space="preserve">от 27.07.2006 </w:t>
      </w:r>
      <w:r w:rsidR="00405C23" w:rsidRPr="00B23506">
        <w:rPr>
          <w:rFonts w:ascii="Times New Roman" w:hAnsi="Times New Roman" w:cs="Times New Roman"/>
          <w:sz w:val="26"/>
          <w:szCs w:val="26"/>
        </w:rPr>
        <w:t>N 152-ФЗ "О персональных данных" я, ________</w:t>
      </w:r>
      <w:r w:rsidR="00B23506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B23506">
        <w:rPr>
          <w:rFonts w:ascii="Times New Roman" w:hAnsi="Times New Roman" w:cs="Times New Roman"/>
          <w:sz w:val="26"/>
          <w:szCs w:val="26"/>
        </w:rPr>
        <w:t xml:space="preserve">_______, </w:t>
      </w:r>
      <w:r w:rsidR="00405C23" w:rsidRPr="00B23506">
        <w:rPr>
          <w:rFonts w:ascii="Times New Roman" w:hAnsi="Times New Roman" w:cs="Times New Roman"/>
          <w:sz w:val="26"/>
          <w:szCs w:val="26"/>
        </w:rPr>
        <w:t>проживающая  по адресу: __________________________________________________,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паспорт N _____________________________, выданный "__" ______________ 20___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года _____________________________________________________________________,</w:t>
      </w:r>
    </w:p>
    <w:p w:rsidR="00405C23" w:rsidRPr="00B23506" w:rsidRDefault="00463EAD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05C23" w:rsidRPr="00B23506">
        <w:rPr>
          <w:rFonts w:ascii="Times New Roman" w:hAnsi="Times New Roman" w:cs="Times New Roman"/>
          <w:sz w:val="26"/>
          <w:szCs w:val="26"/>
        </w:rPr>
        <w:t>целях предоставления мне единовременной в</w:t>
      </w:r>
      <w:r w:rsidR="00B23506">
        <w:rPr>
          <w:rFonts w:ascii="Times New Roman" w:hAnsi="Times New Roman" w:cs="Times New Roman"/>
          <w:sz w:val="26"/>
          <w:szCs w:val="26"/>
        </w:rPr>
        <w:t>ыплаты женщинам, обучающимся по очной  форме обучения, состоящим на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учет</w:t>
      </w:r>
      <w:r w:rsidR="00B23506">
        <w:rPr>
          <w:rFonts w:ascii="Times New Roman" w:hAnsi="Times New Roman" w:cs="Times New Roman"/>
          <w:sz w:val="26"/>
          <w:szCs w:val="26"/>
        </w:rPr>
        <w:t xml:space="preserve">е в медицинской организации по беременности, даю согласие управлению </w:t>
      </w:r>
      <w:r w:rsidR="00405C23" w:rsidRPr="00B23506">
        <w:rPr>
          <w:rFonts w:ascii="Times New Roman" w:hAnsi="Times New Roman" w:cs="Times New Roman"/>
          <w:sz w:val="26"/>
          <w:szCs w:val="26"/>
        </w:rPr>
        <w:t>со</w:t>
      </w:r>
      <w:r w:rsidR="00B23506">
        <w:rPr>
          <w:rFonts w:ascii="Times New Roman" w:hAnsi="Times New Roman" w:cs="Times New Roman"/>
          <w:sz w:val="26"/>
          <w:szCs w:val="26"/>
        </w:rPr>
        <w:t>циальной защиты администрации города Обнинска, расположенному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п</w:t>
      </w:r>
      <w:r w:rsidR="00B23506">
        <w:rPr>
          <w:rFonts w:ascii="Times New Roman" w:hAnsi="Times New Roman" w:cs="Times New Roman"/>
          <w:sz w:val="26"/>
          <w:szCs w:val="26"/>
        </w:rPr>
        <w:t xml:space="preserve">о 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адресу: г. </w:t>
      </w:r>
      <w:r w:rsidR="00B23506">
        <w:rPr>
          <w:rFonts w:ascii="Times New Roman" w:hAnsi="Times New Roman" w:cs="Times New Roman"/>
          <w:sz w:val="26"/>
          <w:szCs w:val="26"/>
        </w:rPr>
        <w:t>Обнинск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, ул. </w:t>
      </w:r>
      <w:r w:rsidR="00B23506">
        <w:rPr>
          <w:rFonts w:ascii="Times New Roman" w:hAnsi="Times New Roman" w:cs="Times New Roman"/>
          <w:sz w:val="26"/>
          <w:szCs w:val="26"/>
        </w:rPr>
        <w:t xml:space="preserve">Курчатова, д. 26в, на обработку </w:t>
      </w:r>
      <w:r w:rsidR="00405C23" w:rsidRPr="00B23506">
        <w:rPr>
          <w:rFonts w:ascii="Times New Roman" w:hAnsi="Times New Roman" w:cs="Times New Roman"/>
          <w:sz w:val="26"/>
          <w:szCs w:val="26"/>
        </w:rPr>
        <w:t>моих  персональных  данных, указанных в пред</w:t>
      </w:r>
      <w:r w:rsidR="00B23506">
        <w:rPr>
          <w:rFonts w:ascii="Times New Roman" w:hAnsi="Times New Roman" w:cs="Times New Roman"/>
          <w:sz w:val="26"/>
          <w:szCs w:val="26"/>
        </w:rPr>
        <w:t>ставленных документах. Согласие даю на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сбор, систематизацию, накопление, х</w:t>
      </w:r>
      <w:r w:rsidR="00B23506">
        <w:rPr>
          <w:rFonts w:ascii="Times New Roman" w:hAnsi="Times New Roman" w:cs="Times New Roman"/>
          <w:sz w:val="26"/>
          <w:szCs w:val="26"/>
        </w:rPr>
        <w:t xml:space="preserve">ранение, уточнение (обновление, </w:t>
      </w:r>
      <w:r w:rsidR="00405C23" w:rsidRPr="00B23506">
        <w:rPr>
          <w:rFonts w:ascii="Times New Roman" w:hAnsi="Times New Roman" w:cs="Times New Roman"/>
          <w:sz w:val="26"/>
          <w:szCs w:val="26"/>
        </w:rPr>
        <w:t>из</w:t>
      </w:r>
      <w:r w:rsidR="00B23506">
        <w:rPr>
          <w:rFonts w:ascii="Times New Roman" w:hAnsi="Times New Roman" w:cs="Times New Roman"/>
          <w:sz w:val="26"/>
          <w:szCs w:val="26"/>
        </w:rPr>
        <w:t xml:space="preserve">менение), использование и передачу в </w:t>
      </w:r>
      <w:r>
        <w:rPr>
          <w:rFonts w:ascii="Times New Roman" w:hAnsi="Times New Roman" w:cs="Times New Roman"/>
          <w:sz w:val="26"/>
          <w:szCs w:val="26"/>
        </w:rPr>
        <w:t xml:space="preserve">указанную </w:t>
      </w:r>
      <w:r w:rsidR="00E375E6">
        <w:rPr>
          <w:rFonts w:ascii="Times New Roman" w:hAnsi="Times New Roman" w:cs="Times New Roman"/>
          <w:sz w:val="26"/>
          <w:szCs w:val="26"/>
        </w:rPr>
        <w:t xml:space="preserve">мной </w:t>
      </w:r>
      <w:r w:rsidR="00B23506">
        <w:rPr>
          <w:rFonts w:ascii="Times New Roman" w:hAnsi="Times New Roman" w:cs="Times New Roman"/>
          <w:sz w:val="26"/>
          <w:szCs w:val="26"/>
        </w:rPr>
        <w:t xml:space="preserve">кредитную организацию, а также на обезличивание, блокирование, уничтожение моих </w:t>
      </w:r>
      <w:r w:rsidR="00405C23" w:rsidRPr="00B23506">
        <w:rPr>
          <w:rFonts w:ascii="Times New Roman" w:hAnsi="Times New Roman" w:cs="Times New Roman"/>
          <w:sz w:val="26"/>
          <w:szCs w:val="26"/>
        </w:rPr>
        <w:t>персональных данных.</w:t>
      </w:r>
    </w:p>
    <w:p w:rsidR="00405C23" w:rsidRPr="00B23506" w:rsidRDefault="00B23506" w:rsidP="00BC73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Данное согласие действует на период рассмотрения вопроса </w:t>
      </w:r>
      <w:r w:rsidR="00405C23" w:rsidRPr="00B23506">
        <w:rPr>
          <w:rFonts w:ascii="Times New Roman" w:hAnsi="Times New Roman" w:cs="Times New Roman"/>
          <w:sz w:val="26"/>
          <w:szCs w:val="26"/>
        </w:rPr>
        <w:t>опре</w:t>
      </w:r>
      <w:r>
        <w:rPr>
          <w:rFonts w:ascii="Times New Roman" w:hAnsi="Times New Roman" w:cs="Times New Roman"/>
          <w:sz w:val="26"/>
          <w:szCs w:val="26"/>
        </w:rPr>
        <w:t xml:space="preserve">доставлении мне единовременной выплаты </w:t>
      </w:r>
      <w:r w:rsidR="00405C23" w:rsidRPr="00B23506">
        <w:rPr>
          <w:rFonts w:ascii="Times New Roman" w:hAnsi="Times New Roman" w:cs="Times New Roman"/>
          <w:sz w:val="26"/>
          <w:szCs w:val="26"/>
        </w:rPr>
        <w:t>женщинам</w:t>
      </w:r>
      <w:r>
        <w:rPr>
          <w:rFonts w:ascii="Times New Roman" w:hAnsi="Times New Roman" w:cs="Times New Roman"/>
          <w:sz w:val="26"/>
          <w:szCs w:val="26"/>
        </w:rPr>
        <w:t xml:space="preserve">, обучающимся по очной форме обучения, состоящим на учете в медицинской организации по </w:t>
      </w:r>
      <w:r w:rsidR="00BC73E8">
        <w:rPr>
          <w:rFonts w:ascii="Times New Roman" w:hAnsi="Times New Roman" w:cs="Times New Roman"/>
          <w:sz w:val="26"/>
          <w:szCs w:val="26"/>
        </w:rPr>
        <w:t xml:space="preserve">беременности, а </w:t>
      </w:r>
      <w:r w:rsidR="00405C23" w:rsidRPr="00B23506">
        <w:rPr>
          <w:rFonts w:ascii="Times New Roman" w:hAnsi="Times New Roman" w:cs="Times New Roman"/>
          <w:sz w:val="26"/>
          <w:szCs w:val="26"/>
        </w:rPr>
        <w:t>в части хранения персональ</w:t>
      </w:r>
      <w:r w:rsidR="00BC73E8">
        <w:rPr>
          <w:rFonts w:ascii="Times New Roman" w:hAnsi="Times New Roman" w:cs="Times New Roman"/>
          <w:sz w:val="26"/>
          <w:szCs w:val="26"/>
        </w:rPr>
        <w:t xml:space="preserve">ных данных - в течение пяти лет после выплаты </w:t>
      </w:r>
      <w:r w:rsidR="00405C23" w:rsidRPr="00B23506">
        <w:rPr>
          <w:rFonts w:ascii="Times New Roman" w:hAnsi="Times New Roman" w:cs="Times New Roman"/>
          <w:sz w:val="26"/>
          <w:szCs w:val="26"/>
        </w:rPr>
        <w:t>единовременной выплаты женщи</w:t>
      </w:r>
      <w:r w:rsidR="00BC73E8">
        <w:rPr>
          <w:rFonts w:ascii="Times New Roman" w:hAnsi="Times New Roman" w:cs="Times New Roman"/>
          <w:sz w:val="26"/>
          <w:szCs w:val="26"/>
        </w:rPr>
        <w:t xml:space="preserve">нам, обучающимся по очной форме </w:t>
      </w:r>
      <w:r w:rsidR="00405C23" w:rsidRPr="00B23506">
        <w:rPr>
          <w:rFonts w:ascii="Times New Roman" w:hAnsi="Times New Roman" w:cs="Times New Roman"/>
          <w:sz w:val="26"/>
          <w:szCs w:val="26"/>
        </w:rPr>
        <w:t>обуч</w:t>
      </w:r>
      <w:r w:rsidR="00BC73E8">
        <w:rPr>
          <w:rFonts w:ascii="Times New Roman" w:hAnsi="Times New Roman" w:cs="Times New Roman"/>
          <w:sz w:val="26"/>
          <w:szCs w:val="26"/>
        </w:rPr>
        <w:t>ения, состоящим на учете</w:t>
      </w:r>
      <w:r w:rsidR="00405C23" w:rsidRPr="00B23506">
        <w:rPr>
          <w:rFonts w:ascii="Times New Roman" w:hAnsi="Times New Roman" w:cs="Times New Roman"/>
          <w:sz w:val="26"/>
          <w:szCs w:val="26"/>
        </w:rPr>
        <w:t xml:space="preserve"> в медицинской организации по беременности.</w:t>
      </w:r>
    </w:p>
    <w:p w:rsidR="00BC73E8" w:rsidRDefault="00BC73E8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Данное согласие может быть мною отозвано письменным заявлением.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>____________________/_____________________ "___" _____________ 20____ г.</w:t>
      </w:r>
    </w:p>
    <w:p w:rsidR="00405C23" w:rsidRPr="00B23506" w:rsidRDefault="00405C23" w:rsidP="00B235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23506">
        <w:rPr>
          <w:rFonts w:ascii="Times New Roman" w:hAnsi="Times New Roman" w:cs="Times New Roman"/>
          <w:sz w:val="26"/>
          <w:szCs w:val="26"/>
        </w:rPr>
        <w:t xml:space="preserve"> (подпись заявителя)      (фамилия)                  (дата)</w:t>
      </w: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jc w:val="both"/>
        <w:rPr>
          <w:rFonts w:ascii="Times New Roman" w:hAnsi="Times New Roman" w:cs="Times New Roman"/>
        </w:rPr>
      </w:pPr>
    </w:p>
    <w:p w:rsidR="00405C23" w:rsidRPr="00972BDC" w:rsidRDefault="00405C2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8331AA" w:rsidRDefault="008331AA"/>
    <w:sectPr w:rsidR="008331AA" w:rsidSect="00972B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C23"/>
    <w:rsid w:val="000438B9"/>
    <w:rsid w:val="0015181F"/>
    <w:rsid w:val="001D43B8"/>
    <w:rsid w:val="001E36F1"/>
    <w:rsid w:val="00212AA9"/>
    <w:rsid w:val="00220E7E"/>
    <w:rsid w:val="00247934"/>
    <w:rsid w:val="002508C2"/>
    <w:rsid w:val="002566CE"/>
    <w:rsid w:val="003B0996"/>
    <w:rsid w:val="00405C23"/>
    <w:rsid w:val="004061AE"/>
    <w:rsid w:val="00423637"/>
    <w:rsid w:val="004555C1"/>
    <w:rsid w:val="00463EAD"/>
    <w:rsid w:val="00464DE5"/>
    <w:rsid w:val="00514327"/>
    <w:rsid w:val="005C5959"/>
    <w:rsid w:val="0064089C"/>
    <w:rsid w:val="006859A2"/>
    <w:rsid w:val="006D761C"/>
    <w:rsid w:val="00736B2D"/>
    <w:rsid w:val="0079127D"/>
    <w:rsid w:val="007B7360"/>
    <w:rsid w:val="007F5ACB"/>
    <w:rsid w:val="00812C40"/>
    <w:rsid w:val="00823691"/>
    <w:rsid w:val="008331AA"/>
    <w:rsid w:val="00850957"/>
    <w:rsid w:val="008D64C3"/>
    <w:rsid w:val="008D7FD7"/>
    <w:rsid w:val="009613E1"/>
    <w:rsid w:val="00972BDC"/>
    <w:rsid w:val="00994F66"/>
    <w:rsid w:val="009C0135"/>
    <w:rsid w:val="009C58C8"/>
    <w:rsid w:val="009E555A"/>
    <w:rsid w:val="00A22975"/>
    <w:rsid w:val="00A55996"/>
    <w:rsid w:val="00B23506"/>
    <w:rsid w:val="00B30611"/>
    <w:rsid w:val="00BC73E8"/>
    <w:rsid w:val="00BE742D"/>
    <w:rsid w:val="00C90AE4"/>
    <w:rsid w:val="00D375F8"/>
    <w:rsid w:val="00D96DA4"/>
    <w:rsid w:val="00DB1B84"/>
    <w:rsid w:val="00DB5106"/>
    <w:rsid w:val="00DB6FBE"/>
    <w:rsid w:val="00E375E6"/>
    <w:rsid w:val="00E4088F"/>
    <w:rsid w:val="00EC6905"/>
    <w:rsid w:val="00F6188A"/>
    <w:rsid w:val="00F65D5C"/>
    <w:rsid w:val="00F809A8"/>
    <w:rsid w:val="00FE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A095"/>
  <w15:docId w15:val="{3924F694-8DEA-4849-B515-3DE56682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350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8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05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5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5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5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1">
    <w:name w:val="Обычный1"/>
    <w:rsid w:val="00DB6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2350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38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rsid w:val="000438B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438B9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12">
    <w:name w:val="Абзац списка1"/>
    <w:basedOn w:val="a"/>
    <w:uiPriority w:val="99"/>
    <w:rsid w:val="000438B9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D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D921095FAC7A470D6C47D6BBB23283817C76E7DE2A14BB249BB838A5d9e3J" TargetMode="External"/><Relationship Id="rId13" Type="http://schemas.openxmlformats.org/officeDocument/2006/relationships/hyperlink" Target="https://login.consultant.ru/link/?req=doc&amp;base=RZR&amp;n=511331&amp;dst=43" TargetMode="External"/><Relationship Id="rId18" Type="http://schemas.openxmlformats.org/officeDocument/2006/relationships/hyperlink" Target="https://login.consultant.ru/link/?req=doc&amp;base=RLAW037&amp;n=174009&amp;dst=10000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6C07C536290FD753D989AB600C44D74806932847F3684C6DC7D8339467E2F71790C734CE2AB1022D4264DB9C8298EA0C07EF4DEEE6E43CF2E163EFA1Au0K" TargetMode="External"/><Relationship Id="rId12" Type="http://schemas.openxmlformats.org/officeDocument/2006/relationships/hyperlink" Target="https://login.consultant.ru/link/?req=doc&amp;base=RZR&amp;n=511331&amp;dst=100010" TargetMode="External"/><Relationship Id="rId17" Type="http://schemas.openxmlformats.org/officeDocument/2006/relationships/hyperlink" Target="http://www.admoblkaluga.ru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20" Type="http://schemas.openxmlformats.org/officeDocument/2006/relationships/hyperlink" Target="https://login.consultant.ru/link/?req=doc&amp;base=RZR&amp;n=49976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1" Type="http://schemas.openxmlformats.org/officeDocument/2006/relationships/hyperlink" Target="https://login.consultant.ru/link/?req=doc&amp;base=RZR&amp;n=511331" TargetMode="External"/><Relationship Id="rId5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5" Type="http://schemas.openxmlformats.org/officeDocument/2006/relationships/hyperlink" Target="https://login.consultant.ru/link/?req=doc&amp;base=RLAW037&amp;n=174009" TargetMode="External"/><Relationship Id="rId10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19" Type="http://schemas.openxmlformats.org/officeDocument/2006/relationships/hyperlink" Target="https://login.consultant.ru/link/?req=doc&amp;base=RLAW037&amp;n=174009&amp;dst=10001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ZR&amp;n=511331" TargetMode="External"/><Relationship Id="rId14" Type="http://schemas.openxmlformats.org/officeDocument/2006/relationships/hyperlink" Target="https://login.consultant.ru/link/?req=doc&amp;base=RZR&amp;n=511331&amp;dst=35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9609</Words>
  <Characters>54777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ma_chizhova_</dc:creator>
  <cp:lastModifiedBy>ma_chizhova_</cp:lastModifiedBy>
  <cp:revision>13</cp:revision>
  <dcterms:created xsi:type="dcterms:W3CDTF">2025-10-01T09:13:00Z</dcterms:created>
  <dcterms:modified xsi:type="dcterms:W3CDTF">2025-10-02T08:59:00Z</dcterms:modified>
</cp:coreProperties>
</file>