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8B" w:rsidRDefault="008660EC">
      <w:pPr>
        <w:jc w:val="right"/>
      </w:pPr>
      <w:r>
        <w:rPr>
          <w:b/>
          <w:color w:val="000000"/>
          <w:sz w:val="26"/>
          <w:szCs w:val="26"/>
          <w:lang w:val="x-none"/>
        </w:rPr>
        <w:t xml:space="preserve">   </w:t>
      </w:r>
      <w:r>
        <w:rPr>
          <w:color w:val="000000"/>
          <w:sz w:val="26"/>
          <w:szCs w:val="26"/>
          <w:lang w:val="x-none"/>
        </w:rPr>
        <w:t>ПРОЕКТ</w:t>
      </w:r>
    </w:p>
    <w:p w:rsidR="006A4A8B" w:rsidRDefault="0065340A">
      <w:pPr>
        <w:jc w:val="center"/>
        <w:rPr>
          <w:b/>
          <w:color w:val="00000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619760" cy="721995"/>
            <wp:effectExtent l="0" t="0" r="8890" b="1905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0EC">
        <w:rPr>
          <w:color w:val="000000"/>
          <w:sz w:val="26"/>
          <w:szCs w:val="26"/>
        </w:rPr>
        <w:t xml:space="preserve"> </w:t>
      </w:r>
    </w:p>
    <w:p w:rsidR="006A4A8B" w:rsidRDefault="006A4A8B">
      <w:pPr>
        <w:jc w:val="center"/>
        <w:rPr>
          <w:b/>
          <w:color w:val="000000"/>
          <w:sz w:val="26"/>
          <w:szCs w:val="26"/>
        </w:rPr>
      </w:pPr>
    </w:p>
    <w:p w:rsidR="006A4A8B" w:rsidRDefault="008660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СОБРАНИЕ ГОРОДСКОГО ОКРУГА</w:t>
      </w:r>
    </w:p>
    <w:p w:rsidR="006A4A8B" w:rsidRDefault="008660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ГОРОДА ОБНИНСКА КАЛУЖСКОЙ ОБЛАСТИ</w:t>
      </w:r>
    </w:p>
    <w:p w:rsidR="006A4A8B" w:rsidRDefault="006A4A8B">
      <w:pPr>
        <w:jc w:val="center"/>
        <w:rPr>
          <w:b/>
          <w:color w:val="000000"/>
          <w:sz w:val="26"/>
          <w:szCs w:val="26"/>
        </w:rPr>
      </w:pPr>
    </w:p>
    <w:p w:rsidR="006A4A8B" w:rsidRDefault="006A4A8B">
      <w:pPr>
        <w:jc w:val="right"/>
        <w:rPr>
          <w:b/>
          <w:color w:val="000000"/>
          <w:sz w:val="26"/>
          <w:szCs w:val="26"/>
        </w:rPr>
      </w:pPr>
    </w:p>
    <w:p w:rsidR="006A4A8B" w:rsidRDefault="00CE078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 Е Ш Е Н И Е </w:t>
      </w:r>
      <w:r w:rsidR="008660EC">
        <w:rPr>
          <w:b/>
          <w:color w:val="000000"/>
          <w:sz w:val="26"/>
          <w:szCs w:val="26"/>
        </w:rPr>
        <w:t>№ ____</w:t>
      </w:r>
    </w:p>
    <w:p w:rsidR="006A4A8B" w:rsidRDefault="006A4A8B">
      <w:pPr>
        <w:jc w:val="center"/>
        <w:rPr>
          <w:b/>
          <w:color w:val="000000"/>
          <w:sz w:val="26"/>
          <w:szCs w:val="26"/>
        </w:rPr>
      </w:pPr>
    </w:p>
    <w:p w:rsidR="006A4A8B" w:rsidRDefault="008660E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Обнинск                                                                                                               __. __.______ </w:t>
      </w:r>
    </w:p>
    <w:p w:rsidR="006A4A8B" w:rsidRDefault="006A4A8B">
      <w:pPr>
        <w:ind w:firstLine="567"/>
        <w:jc w:val="both"/>
        <w:rPr>
          <w:color w:val="000000"/>
          <w:sz w:val="24"/>
          <w:szCs w:val="24"/>
        </w:rPr>
      </w:pPr>
    </w:p>
    <w:p w:rsidR="006A4A8B" w:rsidRDefault="008660EC">
      <w:pPr>
        <w:pStyle w:val="2"/>
        <w:ind w:right="5102" w:firstLine="0"/>
        <w:jc w:val="both"/>
      </w:pPr>
      <w:r>
        <w:rPr>
          <w:rStyle w:val="a8"/>
          <w:b w:val="0"/>
          <w:bCs w:val="0"/>
          <w:color w:val="000000"/>
          <w:szCs w:val="24"/>
          <w:shd w:val="clear" w:color="auto" w:fill="FFFFFF"/>
        </w:rPr>
        <w:t xml:space="preserve">Об утверждении Порядка заключения соглашений о межмуниципальном сотрудничестве для совместного развития инфраструктуры, стороной которых является </w:t>
      </w:r>
      <w:r>
        <w:rPr>
          <w:rStyle w:val="a8"/>
          <w:rFonts w:eastAsia="Calibri"/>
          <w:b w:val="0"/>
          <w:bCs w:val="0"/>
          <w:color w:val="000000"/>
          <w:szCs w:val="24"/>
          <w:shd w:val="clear" w:color="auto" w:fill="FFFFFF"/>
          <w:lang w:eastAsia="en-US"/>
        </w:rPr>
        <w:t xml:space="preserve">городской округ город Обнинск Калужской области </w:t>
      </w:r>
    </w:p>
    <w:p w:rsidR="006A4A8B" w:rsidRDefault="006A4A8B">
      <w:pPr>
        <w:ind w:firstLine="709"/>
        <w:jc w:val="both"/>
        <w:rPr>
          <w:color w:val="000000"/>
          <w:sz w:val="24"/>
          <w:szCs w:val="24"/>
        </w:rPr>
      </w:pPr>
    </w:p>
    <w:p w:rsidR="006A4A8B" w:rsidRDefault="008660EC">
      <w:pPr>
        <w:ind w:firstLine="737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В соответствии со </w:t>
      </w:r>
      <w:r>
        <w:rPr>
          <w:color w:val="000000"/>
          <w:sz w:val="24"/>
          <w:szCs w:val="24"/>
          <w:shd w:val="clear" w:color="auto" w:fill="FFFFFF"/>
        </w:rPr>
        <w:t>статьей 142.3 Бюджетного кодекса Российской Федерации</w:t>
      </w:r>
      <w:r>
        <w:rPr>
          <w:color w:val="000000"/>
          <w:sz w:val="24"/>
          <w:szCs w:val="24"/>
        </w:rPr>
        <w:t xml:space="preserve">,  </w:t>
      </w:r>
      <w:hyperlink r:id="rId9">
        <w:r>
          <w:rPr>
            <w:color w:val="000000"/>
            <w:sz w:val="24"/>
            <w:szCs w:val="24"/>
            <w:shd w:val="clear" w:color="auto" w:fill="FFFFFF"/>
          </w:rPr>
          <w:t>частью 1 статьи 7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5 Федерального закона от 20.03.2025 № 33-ФЗ «Об общих принципах организации местного самоуправления в единой системе публичной власти», Общими требованиями к порядку заключения соглашений о межрегиональном и межмуниципальном сотрудничестве для совместного развития инфраструктуры, утвержденными постановлением Правительства Российской </w:t>
      </w:r>
      <w:r w:rsidR="00CE0788">
        <w:rPr>
          <w:color w:val="000000"/>
          <w:sz w:val="24"/>
          <w:szCs w:val="24"/>
          <w:shd w:val="clear" w:color="auto" w:fill="FFFFFF"/>
        </w:rPr>
        <w:t xml:space="preserve">Федерации от 06.02.2023 </w:t>
      </w:r>
      <w:r w:rsidR="00071D76">
        <w:rPr>
          <w:color w:val="000000"/>
          <w:sz w:val="24"/>
          <w:szCs w:val="24"/>
          <w:shd w:val="clear" w:color="auto" w:fill="FFFFFF"/>
        </w:rPr>
        <w:t xml:space="preserve">       </w:t>
      </w:r>
      <w:r>
        <w:rPr>
          <w:color w:val="000000"/>
          <w:sz w:val="24"/>
          <w:szCs w:val="24"/>
          <w:shd w:val="clear" w:color="auto" w:fill="FFFFFF"/>
        </w:rPr>
        <w:t xml:space="preserve">№ 167, Уставом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городского округа города Обнинска Калужской области</w:t>
      </w:r>
      <w:proofErr w:type="gramEnd"/>
      <w:r w:rsidR="00907260"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907260" w:rsidRPr="007E2309"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Собрание города Обнинска</w:t>
      </w:r>
    </w:p>
    <w:p w:rsidR="006A4A8B" w:rsidRDefault="006A4A8B">
      <w:pPr>
        <w:ind w:right="-30" w:firstLine="540"/>
        <w:jc w:val="both"/>
        <w:rPr>
          <w:color w:val="000000"/>
          <w:sz w:val="24"/>
          <w:szCs w:val="24"/>
        </w:rPr>
      </w:pPr>
    </w:p>
    <w:p w:rsidR="006A4A8B" w:rsidRDefault="008660EC">
      <w:pPr>
        <w:ind w:right="-57" w:firstLine="6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РЕШИЛО:</w:t>
      </w:r>
    </w:p>
    <w:p w:rsidR="006A4A8B" w:rsidRDefault="006A4A8B">
      <w:pPr>
        <w:ind w:right="-30" w:firstLine="540"/>
        <w:jc w:val="both"/>
        <w:rPr>
          <w:sz w:val="24"/>
          <w:szCs w:val="24"/>
        </w:rPr>
      </w:pPr>
    </w:p>
    <w:p w:rsidR="006A4A8B" w:rsidRDefault="008660EC">
      <w:pPr>
        <w:ind w:firstLine="737"/>
        <w:jc w:val="both"/>
      </w:pPr>
      <w:r>
        <w:rPr>
          <w:color w:val="000000"/>
          <w:sz w:val="24"/>
          <w:szCs w:val="24"/>
        </w:rPr>
        <w:t xml:space="preserve">Утвердить </w:t>
      </w:r>
      <w:r>
        <w:rPr>
          <w:rStyle w:val="a8"/>
          <w:b w:val="0"/>
          <w:bCs w:val="0"/>
          <w:color w:val="000000"/>
          <w:sz w:val="24"/>
          <w:szCs w:val="24"/>
          <w:shd w:val="clear" w:color="auto" w:fill="FFFFFF"/>
        </w:rPr>
        <w:t xml:space="preserve">Порядок заключения соглашений о межмуниципальном сотрудничестве для совместного развития инфраструктуры, стороной которых является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городской округ город Обнинск Калужской области</w:t>
      </w:r>
      <w:r w:rsidR="00071D76"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,</w:t>
      </w:r>
      <w:r w:rsidR="00907260"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907260" w:rsidRPr="007E2309"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согласно приложению к настоящему решению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6A4A8B" w:rsidRDefault="008660EC">
      <w:pPr>
        <w:pStyle w:val="ConsPlusNormal"/>
        <w:spacing w:before="240"/>
        <w:ind w:firstLine="73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 вступает в силу </w:t>
      </w:r>
      <w:r w:rsidR="00907260">
        <w:rPr>
          <w:color w:val="000000"/>
          <w:sz w:val="24"/>
          <w:szCs w:val="24"/>
        </w:rPr>
        <w:t xml:space="preserve">со дня </w:t>
      </w:r>
      <w:r>
        <w:rPr>
          <w:color w:val="000000"/>
          <w:sz w:val="24"/>
          <w:szCs w:val="24"/>
        </w:rPr>
        <w:t xml:space="preserve">официального опубликования. </w:t>
      </w:r>
    </w:p>
    <w:p w:rsidR="006A4A8B" w:rsidRDefault="006A4A8B">
      <w:pPr>
        <w:keepLines/>
        <w:ind w:right="-766" w:firstLine="567"/>
        <w:jc w:val="both"/>
        <w:rPr>
          <w:color w:val="000000"/>
          <w:sz w:val="26"/>
          <w:szCs w:val="26"/>
        </w:rPr>
      </w:pPr>
    </w:p>
    <w:p w:rsidR="006A4A8B" w:rsidRDefault="006A4A8B">
      <w:pPr>
        <w:keepLines/>
        <w:ind w:right="-766" w:firstLine="567"/>
        <w:jc w:val="both"/>
        <w:rPr>
          <w:color w:val="000000"/>
          <w:sz w:val="26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6"/>
        <w:gridCol w:w="4750"/>
      </w:tblGrid>
      <w:tr w:rsidR="006A4A8B">
        <w:trPr>
          <w:trHeight w:val="400"/>
        </w:trPr>
        <w:tc>
          <w:tcPr>
            <w:tcW w:w="4746" w:type="dxa"/>
          </w:tcPr>
          <w:p w:rsidR="006A4A8B" w:rsidRDefault="008660EC">
            <w:pPr>
              <w:pStyle w:val="aa"/>
            </w:pPr>
            <w:r>
              <w:t>Глава города Обнинска</w:t>
            </w:r>
          </w:p>
        </w:tc>
        <w:tc>
          <w:tcPr>
            <w:tcW w:w="4749" w:type="dxa"/>
          </w:tcPr>
          <w:p w:rsidR="006A4A8B" w:rsidRDefault="008660EC">
            <w:pPr>
              <w:pStyle w:val="aa"/>
              <w:jc w:val="right"/>
            </w:pPr>
            <w:r>
              <w:t>С.В. Перевалов</w:t>
            </w:r>
          </w:p>
        </w:tc>
      </w:tr>
      <w:tr w:rsidR="006A4A8B">
        <w:tc>
          <w:tcPr>
            <w:tcW w:w="4746" w:type="dxa"/>
          </w:tcPr>
          <w:p w:rsidR="006A4A8B" w:rsidRDefault="006A4A8B">
            <w:pPr>
              <w:keepLines/>
              <w:snapToGrid w:val="0"/>
              <w:ind w:right="-2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:rsidR="006A4A8B" w:rsidRDefault="006A4A8B">
            <w:pPr>
              <w:pStyle w:val="afb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6A4A8B">
        <w:tc>
          <w:tcPr>
            <w:tcW w:w="4746" w:type="dxa"/>
          </w:tcPr>
          <w:p w:rsidR="006A4A8B" w:rsidRDefault="008660EC">
            <w:pPr>
              <w:keepLines/>
              <w:ind w:right="-2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Собрания города Обнинска</w:t>
            </w:r>
          </w:p>
        </w:tc>
        <w:tc>
          <w:tcPr>
            <w:tcW w:w="4749" w:type="dxa"/>
          </w:tcPr>
          <w:p w:rsidR="006A4A8B" w:rsidRDefault="008660EC">
            <w:pPr>
              <w:pStyle w:val="afb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К.В. Пахоменко</w:t>
            </w:r>
          </w:p>
        </w:tc>
      </w:tr>
    </w:tbl>
    <w:p w:rsidR="006A4A8B" w:rsidRDefault="008660EC">
      <w:pPr>
        <w:ind w:right="-28"/>
        <w:contextualSpacing/>
        <w:jc w:val="both"/>
      </w:pPr>
      <w:r>
        <w:br w:type="page"/>
      </w:r>
    </w:p>
    <w:p w:rsidR="006A4A8B" w:rsidRDefault="008660EC">
      <w:pPr>
        <w:pStyle w:val="ConsPlusNormal"/>
        <w:ind w:left="561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6A4A8B" w:rsidRDefault="008660EC">
      <w:pPr>
        <w:pStyle w:val="ConsPlusNormal"/>
        <w:ind w:left="6123"/>
        <w:jc w:val="right"/>
      </w:pPr>
      <w:r>
        <w:rPr>
          <w:sz w:val="20"/>
          <w:szCs w:val="20"/>
        </w:rPr>
        <w:t>к ре</w:t>
      </w:r>
      <w:r w:rsidR="007E2309">
        <w:rPr>
          <w:sz w:val="20"/>
          <w:szCs w:val="20"/>
        </w:rPr>
        <w:t xml:space="preserve">шению Собрания города Обнинска </w:t>
      </w:r>
      <w:r>
        <w:rPr>
          <w:sz w:val="20"/>
          <w:szCs w:val="20"/>
        </w:rPr>
        <w:t>«</w:t>
      </w:r>
      <w:r>
        <w:rPr>
          <w:rStyle w:val="a8"/>
          <w:b w:val="0"/>
          <w:bCs w:val="0"/>
          <w:color w:val="000000"/>
          <w:sz w:val="20"/>
          <w:szCs w:val="20"/>
          <w:shd w:val="clear" w:color="auto" w:fill="FFFFFF"/>
        </w:rPr>
        <w:t xml:space="preserve">Об утверждении Порядка заключения соглашений о межмуниципальном сотрудничестве для совместного развития инфраструктуры, стороной которых является </w:t>
      </w:r>
      <w:r>
        <w:rPr>
          <w:rStyle w:val="a8"/>
          <w:rFonts w:eastAsia="Calibri"/>
          <w:b w:val="0"/>
          <w:bCs w:val="0"/>
          <w:color w:val="000000"/>
          <w:sz w:val="20"/>
          <w:szCs w:val="20"/>
          <w:shd w:val="clear" w:color="auto" w:fill="FFFFFF"/>
          <w:lang w:eastAsia="en-US"/>
        </w:rPr>
        <w:t>городской округ город Обнинск Калужской области</w:t>
      </w:r>
      <w:r>
        <w:rPr>
          <w:color w:val="000000"/>
          <w:sz w:val="20"/>
          <w:szCs w:val="20"/>
        </w:rPr>
        <w:t>»</w:t>
      </w:r>
    </w:p>
    <w:p w:rsidR="006A4A8B" w:rsidRDefault="008660EC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___________ № _________ </w:t>
      </w:r>
    </w:p>
    <w:p w:rsidR="006A4A8B" w:rsidRDefault="006A4A8B">
      <w:pPr>
        <w:pStyle w:val="ConsPlusNormal"/>
        <w:jc w:val="both"/>
      </w:pPr>
    </w:p>
    <w:p w:rsidR="006A4A8B" w:rsidRDefault="006A4A8B">
      <w:pPr>
        <w:pStyle w:val="ConsPlusNormal"/>
        <w:jc w:val="both"/>
        <w:rPr>
          <w:color w:val="000000"/>
          <w:sz w:val="24"/>
          <w:szCs w:val="24"/>
        </w:rPr>
      </w:pPr>
    </w:p>
    <w:p w:rsidR="006A4A8B" w:rsidRDefault="008660EC">
      <w:pPr>
        <w:pStyle w:val="ConsPlusTitle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6A4A8B" w:rsidRDefault="008660EC">
      <w:pPr>
        <w:pStyle w:val="2"/>
        <w:ind w:firstLine="0"/>
        <w:jc w:val="center"/>
      </w:pPr>
      <w:r>
        <w:rPr>
          <w:rStyle w:val="a8"/>
          <w:b w:val="0"/>
          <w:bCs w:val="0"/>
          <w:color w:val="000000"/>
          <w:szCs w:val="24"/>
          <w:shd w:val="clear" w:color="auto" w:fill="FFFFFF"/>
        </w:rPr>
        <w:t xml:space="preserve"> </w:t>
      </w:r>
      <w:r>
        <w:rPr>
          <w:rStyle w:val="a8"/>
          <w:rFonts w:eastAsia="Calibri"/>
          <w:color w:val="000000"/>
          <w:szCs w:val="24"/>
          <w:shd w:val="clear" w:color="auto" w:fill="FFFFFF"/>
          <w:lang w:eastAsia="en-US"/>
        </w:rPr>
        <w:t>заключения соглашений о</w:t>
      </w:r>
      <w:r>
        <w:rPr>
          <w:rStyle w:val="a8"/>
          <w:rFonts w:eastAsia="Calibri"/>
          <w:b w:val="0"/>
          <w:bCs w:val="0"/>
          <w:color w:val="000000"/>
          <w:szCs w:val="24"/>
          <w:shd w:val="clear" w:color="auto" w:fill="FFFFFF"/>
          <w:lang w:eastAsia="en-US"/>
        </w:rPr>
        <w:t xml:space="preserve"> </w:t>
      </w:r>
      <w:r>
        <w:rPr>
          <w:rStyle w:val="a8"/>
          <w:rFonts w:eastAsia="Calibri"/>
          <w:color w:val="000000"/>
          <w:szCs w:val="24"/>
          <w:shd w:val="clear" w:color="auto" w:fill="FFFFFF"/>
          <w:lang w:eastAsia="en-US"/>
        </w:rPr>
        <w:t>межмуниципальном сотрудничестве</w:t>
      </w:r>
      <w:r>
        <w:rPr>
          <w:rStyle w:val="a8"/>
          <w:rFonts w:eastAsia="Calibri"/>
          <w:b w:val="0"/>
          <w:bCs w:val="0"/>
          <w:color w:val="000000"/>
          <w:szCs w:val="24"/>
          <w:shd w:val="clear" w:color="auto" w:fill="FFFFFF"/>
          <w:lang w:eastAsia="en-US"/>
        </w:rPr>
        <w:t xml:space="preserve"> </w:t>
      </w:r>
      <w:r>
        <w:rPr>
          <w:rStyle w:val="a8"/>
          <w:rFonts w:eastAsia="Calibri"/>
          <w:color w:val="000000"/>
          <w:szCs w:val="24"/>
          <w:shd w:val="clear" w:color="auto" w:fill="FFFFFF"/>
          <w:lang w:eastAsia="en-US"/>
        </w:rPr>
        <w:t>для совместного развития инфраструктуры,</w:t>
      </w:r>
      <w:r>
        <w:rPr>
          <w:rStyle w:val="a8"/>
          <w:rFonts w:eastAsia="Calibri"/>
          <w:b w:val="0"/>
          <w:bCs w:val="0"/>
          <w:color w:val="000000"/>
          <w:szCs w:val="24"/>
          <w:shd w:val="clear" w:color="auto" w:fill="FFFFFF"/>
          <w:lang w:eastAsia="en-US"/>
        </w:rPr>
        <w:t xml:space="preserve"> </w:t>
      </w:r>
      <w:r>
        <w:rPr>
          <w:rStyle w:val="a8"/>
          <w:rFonts w:eastAsia="Calibri"/>
          <w:color w:val="000000"/>
          <w:szCs w:val="24"/>
          <w:shd w:val="clear" w:color="auto" w:fill="FFFFFF"/>
          <w:lang w:eastAsia="en-US"/>
        </w:rPr>
        <w:t>стороной которых является городской округ город Обнинск Калужской области</w:t>
      </w:r>
      <w:r>
        <w:rPr>
          <w:rStyle w:val="a8"/>
          <w:rFonts w:eastAsia="Calibri"/>
          <w:b w:val="0"/>
          <w:bCs w:val="0"/>
          <w:color w:val="000000"/>
          <w:szCs w:val="24"/>
          <w:shd w:val="clear" w:color="auto" w:fill="FFFFFF"/>
          <w:lang w:eastAsia="en-US"/>
        </w:rPr>
        <w:t xml:space="preserve"> </w:t>
      </w:r>
    </w:p>
    <w:p w:rsidR="006A4A8B" w:rsidRDefault="006A4A8B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4A8B" w:rsidRDefault="008660EC">
      <w:pPr>
        <w:pStyle w:val="ConsPlusTitle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:rsidR="006A4A8B" w:rsidRDefault="006A4A8B">
      <w:pPr>
        <w:pStyle w:val="ConsPlusNormal"/>
        <w:jc w:val="both"/>
        <w:rPr>
          <w:color w:val="000000"/>
          <w:sz w:val="24"/>
          <w:szCs w:val="24"/>
        </w:rPr>
      </w:pPr>
    </w:p>
    <w:p w:rsidR="006A4A8B" w:rsidRDefault="008660EC" w:rsidP="00CE0788">
      <w:pPr>
        <w:pStyle w:val="ConsPlusNormal"/>
        <w:ind w:firstLine="709"/>
        <w:jc w:val="both"/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Настоящий Порядок заключения соглашений о межмуниципальном сотрудничестве для совместного развития инфраструктуры, стороной которых является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городской округ город Обнинск Калужской области </w:t>
      </w:r>
      <w:r>
        <w:rPr>
          <w:sz w:val="24"/>
          <w:szCs w:val="24"/>
        </w:rPr>
        <w:t>(далее - Порядок) разработан в соответствии с</w:t>
      </w:r>
      <w:r>
        <w:rPr>
          <w:color w:val="000000"/>
          <w:sz w:val="24"/>
          <w:szCs w:val="24"/>
        </w:rPr>
        <w:t xml:space="preserve"> </w:t>
      </w:r>
      <w:hyperlink r:id="rId10">
        <w:r>
          <w:rPr>
            <w:color w:val="000000"/>
            <w:sz w:val="24"/>
            <w:szCs w:val="24"/>
          </w:rPr>
          <w:t>пунктом 1 статьи 142.3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Бюджетног</w:t>
      </w:r>
      <w:r w:rsidR="0065340A">
        <w:rPr>
          <w:sz w:val="24"/>
          <w:szCs w:val="24"/>
        </w:rPr>
        <w:t>о кодекса Российской Федерации,</w:t>
      </w:r>
      <w:r>
        <w:rPr>
          <w:sz w:val="24"/>
          <w:szCs w:val="24"/>
        </w:rPr>
        <w:t xml:space="preserve"> Общими </w:t>
      </w:r>
      <w:hyperlink r:id="rId11">
        <w:r>
          <w:rPr>
            <w:color w:val="000000"/>
            <w:sz w:val="24"/>
            <w:szCs w:val="24"/>
          </w:rPr>
          <w:t>требованиями</w:t>
        </w:r>
      </w:hyperlink>
      <w:r>
        <w:rPr>
          <w:color w:val="000000"/>
          <w:sz w:val="24"/>
          <w:szCs w:val="24"/>
        </w:rPr>
        <w:t xml:space="preserve"> к</w:t>
      </w:r>
      <w:r>
        <w:rPr>
          <w:sz w:val="24"/>
          <w:szCs w:val="24"/>
        </w:rPr>
        <w:t xml:space="preserve"> порядку заключения соглашений о межрегиональном и межмуниципальном сотрудничестве для совместного развития инфраструктуры, утвержденными постановлением Правительства Российской Федерац</w:t>
      </w:r>
      <w:r w:rsidR="0065340A">
        <w:rPr>
          <w:sz w:val="24"/>
          <w:szCs w:val="24"/>
        </w:rPr>
        <w:t xml:space="preserve">ии от 06.02.2023 </w:t>
      </w:r>
      <w:r w:rsidR="00071D76">
        <w:rPr>
          <w:sz w:val="24"/>
          <w:szCs w:val="24"/>
        </w:rPr>
        <w:t xml:space="preserve">       </w:t>
      </w:r>
      <w:r w:rsidR="0065340A">
        <w:rPr>
          <w:sz w:val="24"/>
          <w:szCs w:val="24"/>
        </w:rPr>
        <w:t xml:space="preserve">№ 167 (далее – </w:t>
      </w:r>
      <w:r>
        <w:rPr>
          <w:sz w:val="24"/>
          <w:szCs w:val="24"/>
        </w:rPr>
        <w:t>Общие требования</w:t>
      </w:r>
      <w:proofErr w:type="gramEnd"/>
      <w:r>
        <w:rPr>
          <w:sz w:val="24"/>
          <w:szCs w:val="24"/>
        </w:rPr>
        <w:t xml:space="preserve">), и определяет порядок заключения, изменения, расторжения соглашений о межмуниципальном сотрудничестве для совместного развития инфраструктуры, стороной которых является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городской округ город Об</w:t>
      </w:r>
      <w:r w:rsidR="0065340A"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нинск Калужской области (далее –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 город Обнинск).</w:t>
      </w:r>
    </w:p>
    <w:p w:rsidR="006A4A8B" w:rsidRDefault="006A4A8B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4A8B" w:rsidRDefault="008660EC">
      <w:pPr>
        <w:pStyle w:val="ConsPlusTitle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заключения соглашений</w:t>
      </w:r>
    </w:p>
    <w:p w:rsidR="006A4A8B" w:rsidRDefault="006A4A8B">
      <w:pPr>
        <w:pStyle w:val="ConsPlusTitle"/>
        <w:jc w:val="center"/>
        <w:outlineLvl w:val="1"/>
        <w:rPr>
          <w:rFonts w:cs="Times New Roman"/>
          <w:color w:val="000000"/>
          <w:sz w:val="24"/>
          <w:szCs w:val="24"/>
        </w:rPr>
      </w:pP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2. Инициатива о заключении соглашения о межмуниципальном сотрудничестве для совместного развития инфраструктуры, стороной которых является </w:t>
      </w:r>
      <w:r w:rsidR="0065340A"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 Обнинск (далее –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 Соглашение) вносится в виде письменного обращени</w:t>
      </w:r>
      <w:r w:rsidR="0065340A"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я на имя главы города Обнинска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(далее - Обращение).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sz w:val="24"/>
          <w:szCs w:val="24"/>
        </w:rPr>
        <w:t xml:space="preserve">Правом внесения инициативы обладают органы местного самоуправления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городского округа города Обнинска Калужской области;</w:t>
      </w:r>
      <w:r>
        <w:rPr>
          <w:sz w:val="24"/>
          <w:szCs w:val="24"/>
        </w:rPr>
        <w:t xml:space="preserve"> органы</w:t>
      </w:r>
      <w:r w:rsidR="00907260">
        <w:rPr>
          <w:sz w:val="24"/>
          <w:szCs w:val="24"/>
        </w:rPr>
        <w:t xml:space="preserve"> </w:t>
      </w:r>
      <w:r w:rsidR="00907260" w:rsidRPr="007E2309">
        <w:rPr>
          <w:sz w:val="24"/>
          <w:szCs w:val="24"/>
        </w:rPr>
        <w:t>(подразделения)</w:t>
      </w:r>
      <w:r>
        <w:rPr>
          <w:sz w:val="24"/>
          <w:szCs w:val="24"/>
        </w:rPr>
        <w:t xml:space="preserve"> администрации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городского округа города Обнинска Калужской области</w:t>
      </w:r>
      <w:r>
        <w:rPr>
          <w:sz w:val="24"/>
          <w:szCs w:val="24"/>
        </w:rPr>
        <w:t>, осуществляющие регулирование деятельности в сфере управления, соответствующей сферам заключаемого Соглашения (далее — Уполномоченный орган)</w:t>
      </w:r>
      <w:r w:rsidR="00907260">
        <w:rPr>
          <w:sz w:val="24"/>
          <w:szCs w:val="24"/>
        </w:rPr>
        <w:t xml:space="preserve">, </w:t>
      </w:r>
      <w:r w:rsidR="00907260" w:rsidRPr="007E2309">
        <w:rPr>
          <w:sz w:val="24"/>
          <w:szCs w:val="24"/>
        </w:rPr>
        <w:t>органы местного самоуправления муниципальных образований Калужской области, имеющие общие границы с городом Обнинском, органы государственной власти Калужской области</w:t>
      </w:r>
      <w:r w:rsidRPr="007E2309">
        <w:rPr>
          <w:sz w:val="24"/>
          <w:szCs w:val="24"/>
        </w:rPr>
        <w:t>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sz w:val="24"/>
          <w:szCs w:val="24"/>
        </w:rPr>
        <w:t>3. Обращение должно содержать пояснительную записку, содержащую следующую информацию: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sz w:val="24"/>
          <w:szCs w:val="24"/>
        </w:rPr>
        <w:t xml:space="preserve">1) о наличии общих интересов в межмуниципальном сотрудничестве у города Обнинска и иного муниципального образования, с которым предполагается заключить </w:t>
      </w:r>
      <w:r w:rsidR="0065340A" w:rsidRPr="007E2309">
        <w:rPr>
          <w:sz w:val="24"/>
          <w:szCs w:val="24"/>
        </w:rPr>
        <w:t>С</w:t>
      </w:r>
      <w:r>
        <w:rPr>
          <w:sz w:val="24"/>
          <w:szCs w:val="24"/>
        </w:rPr>
        <w:t>оглашение;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sz w:val="24"/>
          <w:szCs w:val="24"/>
        </w:rPr>
        <w:t>2) о вопросах местного значения, которые будут решены в результате реализации Соглашения</w:t>
      </w:r>
      <w:r w:rsidR="001955A4">
        <w:rPr>
          <w:sz w:val="24"/>
          <w:szCs w:val="24"/>
        </w:rPr>
        <w:t xml:space="preserve">, </w:t>
      </w:r>
      <w:r w:rsidR="001955A4" w:rsidRPr="007E2309">
        <w:rPr>
          <w:sz w:val="24"/>
          <w:szCs w:val="24"/>
        </w:rPr>
        <w:t xml:space="preserve">в части </w:t>
      </w:r>
      <w:r w:rsidR="001955A4" w:rsidRPr="007E2309">
        <w:rPr>
          <w:rStyle w:val="a8"/>
          <w:rFonts w:eastAsia="Calibri"/>
          <w:b w:val="0"/>
          <w:color w:val="000000"/>
          <w:sz w:val="24"/>
          <w:szCs w:val="24"/>
          <w:shd w:val="clear" w:color="auto" w:fill="FFFFFF"/>
          <w:lang w:eastAsia="en-US"/>
        </w:rPr>
        <w:t>совместного развития инфраструктуры</w:t>
      </w:r>
      <w:r w:rsidRPr="007E2309">
        <w:rPr>
          <w:b/>
          <w:sz w:val="24"/>
          <w:szCs w:val="24"/>
        </w:rPr>
        <w:t>;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sz w:val="24"/>
          <w:szCs w:val="24"/>
        </w:rPr>
        <w:t>3) о сроках реализации Соглашения;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sz w:val="24"/>
          <w:szCs w:val="24"/>
        </w:rPr>
        <w:t xml:space="preserve">4) об общем объеме средств, необходимом для реализации </w:t>
      </w:r>
      <w:r w:rsidR="0065340A">
        <w:rPr>
          <w:sz w:val="24"/>
          <w:szCs w:val="24"/>
        </w:rPr>
        <w:t>С</w:t>
      </w:r>
      <w:r>
        <w:rPr>
          <w:sz w:val="24"/>
          <w:szCs w:val="24"/>
        </w:rPr>
        <w:t>оглашения, в том числе возможных источниках финансирования мероприятий в рамках Соглашения.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lastRenderedPageBreak/>
        <w:t xml:space="preserve">4. По результатам рассмотрения аналитической информации, указанной в </w:t>
      </w:r>
      <w:hyperlink w:anchor="Par72">
        <w:r>
          <w:rPr>
            <w:color w:val="000000"/>
            <w:sz w:val="24"/>
            <w:szCs w:val="24"/>
          </w:rPr>
          <w:t>п</w:t>
        </w:r>
      </w:hyperlink>
      <w:r>
        <w:rPr>
          <w:color w:val="000000"/>
          <w:sz w:val="24"/>
          <w:szCs w:val="24"/>
        </w:rPr>
        <w:t>ункте 3 настоящего Порядка, глава г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орода Обнинска </w:t>
      </w:r>
      <w:r w:rsidR="007E2309">
        <w:rPr>
          <w:color w:val="000000"/>
          <w:sz w:val="24"/>
          <w:szCs w:val="24"/>
        </w:rPr>
        <w:t>в срок не позднее</w:t>
      </w:r>
      <w:r>
        <w:rPr>
          <w:color w:val="000000"/>
          <w:sz w:val="24"/>
          <w:szCs w:val="24"/>
        </w:rPr>
        <w:t xml:space="preserve"> </w:t>
      </w:r>
      <w:r w:rsidR="000656A3" w:rsidRPr="007E2309">
        <w:rPr>
          <w:color w:val="000000"/>
          <w:sz w:val="24"/>
          <w:szCs w:val="24"/>
        </w:rPr>
        <w:t>10</w:t>
      </w:r>
      <w:r w:rsidR="000656A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рабочих дней со дня поступления такой информации принимает одно из следующих решений: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>4.1. Поддерживает инициативу по заключению Соглашения и поручает Уполномоченному органу: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>1) организовать переговоры в целях заключения Соглашения;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>2) подготовить проект Соглашения в соответствии с положениями настоящего Порядка.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4.2. Отклоняет инициативу по заключению Соглашения при наличии оснований, предусмотренных </w:t>
      </w:r>
      <w:hyperlink w:anchor="Par88">
        <w:r>
          <w:rPr>
            <w:color w:val="000000"/>
            <w:sz w:val="24"/>
            <w:szCs w:val="24"/>
          </w:rPr>
          <w:t xml:space="preserve">пунктом </w:t>
        </w:r>
      </w:hyperlink>
      <w:r>
        <w:rPr>
          <w:color w:val="000000"/>
          <w:sz w:val="24"/>
          <w:szCs w:val="24"/>
        </w:rPr>
        <w:t>5 настоящего Порядка.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5. Основаниями для принятия решения об отклонении инициативы по заключению </w:t>
      </w:r>
      <w:r w:rsidR="0065340A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оглашения являются: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1) невозможность заключения Соглашения ввиду отсутствия у иных муниципальных образований необходимых полномочий и прав в организации и исполнении положений </w:t>
      </w:r>
      <w:r w:rsidR="0065340A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оглашения;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2) </w:t>
      </w:r>
      <w:proofErr w:type="spellStart"/>
      <w:r>
        <w:rPr>
          <w:color w:val="000000"/>
          <w:sz w:val="24"/>
          <w:szCs w:val="24"/>
        </w:rPr>
        <w:t>недостижение</w:t>
      </w:r>
      <w:proofErr w:type="spellEnd"/>
      <w:r>
        <w:rPr>
          <w:color w:val="000000"/>
          <w:sz w:val="24"/>
          <w:szCs w:val="24"/>
        </w:rPr>
        <w:t xml:space="preserve"> согласия по всем положениям </w:t>
      </w:r>
      <w:r w:rsidR="0065340A" w:rsidRPr="007E2309">
        <w:rPr>
          <w:color w:val="000000"/>
          <w:sz w:val="24"/>
          <w:szCs w:val="24"/>
        </w:rPr>
        <w:t>проекта</w:t>
      </w:r>
      <w:r w:rsidR="006534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Соглашения между городом Обнинском и иными муниципальными образованиями;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>3) отсутствие финансовых возможностей у города Обнинска</w:t>
      </w:r>
      <w:r w:rsidR="00907260">
        <w:rPr>
          <w:color w:val="000000"/>
          <w:sz w:val="24"/>
          <w:szCs w:val="24"/>
        </w:rPr>
        <w:t xml:space="preserve"> </w:t>
      </w:r>
      <w:r w:rsidR="00907260" w:rsidRPr="007E2309">
        <w:rPr>
          <w:color w:val="000000"/>
          <w:sz w:val="24"/>
          <w:szCs w:val="24"/>
        </w:rPr>
        <w:t>и/или муниципального образования, являющегося стороной Соглашения,</w:t>
      </w:r>
      <w:r>
        <w:rPr>
          <w:color w:val="000000"/>
          <w:sz w:val="24"/>
          <w:szCs w:val="24"/>
        </w:rPr>
        <w:t xml:space="preserve"> для заключения Соглашения.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6. В </w:t>
      </w:r>
      <w:proofErr w:type="gramStart"/>
      <w:r>
        <w:rPr>
          <w:color w:val="000000"/>
          <w:sz w:val="24"/>
          <w:szCs w:val="24"/>
        </w:rPr>
        <w:t>случае</w:t>
      </w:r>
      <w:proofErr w:type="gramEnd"/>
      <w:r>
        <w:rPr>
          <w:color w:val="000000"/>
          <w:sz w:val="24"/>
          <w:szCs w:val="24"/>
        </w:rPr>
        <w:t xml:space="preserve"> поддержки инициативы главой города Обнинска Уполномоченный орган направляет подготовленный проект Соглашения на согласование в иные муниципальные образования, являющиеся сторонами Соглашения.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>К проекту Соглашения прилагается пояснительная записка, содержащая обоснование необходимости заключения Соглашения, и финансово-экономическое обоснование, включая расчеты объема бюджетных ассигнований местного бюджета, направляемых на исполнение обязательств города Обнинска по Соглашению.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7. Проект Соглашения должен в обязательном порядке содержать положения, предусмотренные </w:t>
      </w:r>
      <w:hyperlink r:id="rId12">
        <w:r>
          <w:rPr>
            <w:color w:val="000000"/>
            <w:sz w:val="24"/>
            <w:szCs w:val="24"/>
          </w:rPr>
          <w:t>пунктом 16 раздела III</w:t>
        </w:r>
      </w:hyperlink>
      <w:r>
        <w:rPr>
          <w:color w:val="000000"/>
          <w:sz w:val="24"/>
          <w:szCs w:val="24"/>
        </w:rPr>
        <w:t xml:space="preserve"> Общих требований.</w:t>
      </w:r>
    </w:p>
    <w:p w:rsidR="00CE0788" w:rsidRDefault="008660EC" w:rsidP="00CE0788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Предоставление субсидий из бюджета города Обнинска бюджету иного муниципального образования, являющегос</w:t>
      </w:r>
      <w:r w:rsidR="00CE0788">
        <w:rPr>
          <w:color w:val="000000"/>
          <w:sz w:val="24"/>
          <w:szCs w:val="24"/>
        </w:rPr>
        <w:t>я стороной Соглашения (далее – «горизонтальные»</w:t>
      </w:r>
      <w:r>
        <w:rPr>
          <w:color w:val="000000"/>
          <w:sz w:val="24"/>
          <w:szCs w:val="24"/>
        </w:rPr>
        <w:t xml:space="preserve"> субсидии), если такие субсидии предусмотрены в источниках финансирования в рамках заключаемого Соглашения, регулируется отдельным муниципальным нормативным правовым актом Собрания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lang w:eastAsia="en-US"/>
        </w:rPr>
        <w:t>г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ородского округа города Обнинска Калужской области </w:t>
      </w:r>
      <w:r>
        <w:rPr>
          <w:color w:val="000000"/>
          <w:sz w:val="24"/>
          <w:szCs w:val="24"/>
        </w:rPr>
        <w:t xml:space="preserve">в соответствии с требованиями Бюджетного </w:t>
      </w:r>
      <w:hyperlink r:id="rId13">
        <w:r>
          <w:rPr>
            <w:color w:val="000000"/>
            <w:sz w:val="24"/>
            <w:szCs w:val="24"/>
          </w:rPr>
          <w:t>кодекса</w:t>
        </w:r>
      </w:hyperlink>
      <w:r w:rsidR="00CE0788">
        <w:rPr>
          <w:color w:val="000000"/>
          <w:sz w:val="24"/>
          <w:szCs w:val="24"/>
        </w:rPr>
        <w:t xml:space="preserve"> Российской Федерации.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Цели и условия предоставления «горизонтальных» субсидий устанавливаются соглашениями, заключаемыми в порядке, установленном нормативным правовым актом, указанным в </w:t>
      </w:r>
      <w:hyperlink w:anchor="Par104">
        <w:r>
          <w:rPr>
            <w:color w:val="000000"/>
            <w:sz w:val="24"/>
            <w:szCs w:val="24"/>
          </w:rPr>
          <w:t>абзаце первом</w:t>
        </w:r>
      </w:hyperlink>
      <w:r>
        <w:rPr>
          <w:color w:val="000000"/>
          <w:sz w:val="24"/>
          <w:szCs w:val="24"/>
        </w:rPr>
        <w:t xml:space="preserve"> настоящего пункта.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>9. Соглашение заключается по результатам переговоров, проводимых городом Обнинском с иными муниципальными образованиями, при условии соблюдения положений настоящего Порядка.</w:t>
      </w:r>
    </w:p>
    <w:p w:rsidR="006A4A8B" w:rsidRP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Количество экземпляров Соглашения определяется количеством сторон </w:t>
      </w:r>
      <w:r w:rsidR="0065340A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оглашения.</w:t>
      </w:r>
    </w:p>
    <w:p w:rsidR="00CE0788" w:rsidRDefault="00CE078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4A8B" w:rsidRDefault="008660EC">
      <w:pPr>
        <w:pStyle w:val="ConsPlusTitle"/>
        <w:jc w:val="center"/>
        <w:outlineLvl w:val="1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Работа с заключенными соглашениями, их изменение (расторжение)</w:t>
      </w:r>
    </w:p>
    <w:p w:rsidR="006A4A8B" w:rsidRDefault="006A4A8B">
      <w:pPr>
        <w:pStyle w:val="ConsPlusNormal"/>
        <w:jc w:val="center"/>
        <w:outlineLvl w:val="1"/>
        <w:rPr>
          <w:b/>
          <w:bCs/>
        </w:rPr>
      </w:pP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10. В целях реализации мероприятий Соглашения Уполномоченный орган в срок не позднее 10 рабочих дней со дня его подписания подготавливает план мероприятий по реализации Соглашения («Дорожную карту») с определением органов </w:t>
      </w:r>
      <w:r w:rsidR="0065340A" w:rsidRPr="007E2309">
        <w:rPr>
          <w:color w:val="000000"/>
          <w:sz w:val="24"/>
          <w:szCs w:val="24"/>
        </w:rPr>
        <w:t>(подразделений)</w:t>
      </w:r>
      <w:r>
        <w:rPr>
          <w:color w:val="000000"/>
          <w:sz w:val="24"/>
          <w:szCs w:val="24"/>
        </w:rPr>
        <w:t xml:space="preserve"> администрации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городского округа города Обнинска Калужской области</w:t>
      </w:r>
      <w:r>
        <w:rPr>
          <w:color w:val="000000"/>
          <w:sz w:val="24"/>
          <w:szCs w:val="24"/>
        </w:rPr>
        <w:t>, иных муниципальных образований, ответственных за исполнение Соглашения.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lastRenderedPageBreak/>
        <w:t>11. В случае, если условиями Соглашения предусмотрено предоставление «горизонтальных» субсидий из бюджета города Обнинска, Уполномоченный орган совместно с Управлением финансов администрации города Обнинска в срок не позднее 10 рабочих дней со дня подписания Соглашения подготавливает проект соглашения о предоставлении «горизонтальной» субсидии бюджету иного муниципального образования, являющегося стороной Соглашения.</w:t>
      </w:r>
    </w:p>
    <w:p w:rsidR="00CE0788" w:rsidRDefault="008660EC" w:rsidP="00CE0788">
      <w:pPr>
        <w:pStyle w:val="ConsPlusNormal"/>
        <w:ind w:firstLine="709"/>
        <w:jc w:val="both"/>
      </w:pPr>
      <w:r>
        <w:rPr>
          <w:color w:val="000000"/>
          <w:sz w:val="24"/>
          <w:szCs w:val="24"/>
        </w:rPr>
        <w:t xml:space="preserve">12. Уполномоченный орган в целях осуществления контроля за исполнением заключенных </w:t>
      </w:r>
      <w:r w:rsidR="0065340A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оглашений не реже одного раза в полугодие направляет в органы</w:t>
      </w:r>
      <w:r w:rsidR="0065340A">
        <w:rPr>
          <w:color w:val="000000"/>
          <w:sz w:val="24"/>
          <w:szCs w:val="24"/>
          <w:highlight w:val="yellow"/>
        </w:rPr>
        <w:t xml:space="preserve"> </w:t>
      </w:r>
      <w:r w:rsidR="0065340A" w:rsidRPr="007E2309">
        <w:rPr>
          <w:color w:val="000000"/>
          <w:sz w:val="24"/>
          <w:szCs w:val="24"/>
        </w:rPr>
        <w:t>(</w:t>
      </w:r>
      <w:r w:rsidR="00907260" w:rsidRPr="007E2309">
        <w:rPr>
          <w:color w:val="000000"/>
          <w:sz w:val="24"/>
          <w:szCs w:val="24"/>
        </w:rPr>
        <w:t>подразделения</w:t>
      </w:r>
      <w:r w:rsidR="0065340A" w:rsidRPr="007E2309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администрации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городского округа города Обнинска Калужской области</w:t>
      </w:r>
      <w:r>
        <w:rPr>
          <w:color w:val="000000"/>
          <w:sz w:val="24"/>
          <w:szCs w:val="24"/>
        </w:rPr>
        <w:t>, являющиес</w:t>
      </w:r>
      <w:r w:rsidR="0065340A">
        <w:rPr>
          <w:color w:val="000000"/>
          <w:sz w:val="24"/>
          <w:szCs w:val="24"/>
        </w:rPr>
        <w:t>я ответственными за исполнение С</w:t>
      </w:r>
      <w:r>
        <w:rPr>
          <w:color w:val="000000"/>
          <w:sz w:val="24"/>
          <w:szCs w:val="24"/>
        </w:rPr>
        <w:t>оглашения, организации, расположенные на территории города Обнинска, чьи интересы затрагивают заключенные Соглашения, запросы об исполнении Соглашения, ответы на которые должны быть предоставлены ими в Уполномоченный орган в срок не позднее 7 рабочих дней со дня поступления такого запроса.</w:t>
      </w:r>
    </w:p>
    <w:p w:rsidR="00CE0788" w:rsidRDefault="00CE0788" w:rsidP="00CE0788">
      <w:pPr>
        <w:pStyle w:val="ConsPlusNormal"/>
        <w:ind w:firstLine="709"/>
        <w:jc w:val="both"/>
        <w:rPr>
          <w:sz w:val="24"/>
          <w:szCs w:val="24"/>
        </w:rPr>
      </w:pPr>
      <w:r w:rsidRPr="00CE0788">
        <w:rPr>
          <w:sz w:val="24"/>
          <w:szCs w:val="24"/>
        </w:rPr>
        <w:t xml:space="preserve">13. </w:t>
      </w:r>
      <w:r>
        <w:rPr>
          <w:sz w:val="24"/>
          <w:szCs w:val="24"/>
        </w:rPr>
        <w:t>Управление экономики и инновационного развития администрации города Обнинска ведет реестр заключенных Соглашений.</w:t>
      </w:r>
    </w:p>
    <w:p w:rsidR="00CE0788" w:rsidRDefault="008660EC" w:rsidP="00CE0788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Сведения о ходе исполнения Соглашений направляются в Министерство экономического развития Российской Федерации в сроки и по форме, установленные абзацем четвертым </w:t>
      </w:r>
      <w:hyperlink r:id="rId14">
        <w:r>
          <w:rPr>
            <w:color w:val="000000"/>
            <w:sz w:val="24"/>
            <w:szCs w:val="24"/>
          </w:rPr>
          <w:t>пункта 14 раздела I</w:t>
        </w:r>
      </w:hyperlink>
      <w:r>
        <w:rPr>
          <w:color w:val="000000"/>
          <w:sz w:val="24"/>
          <w:szCs w:val="24"/>
        </w:rPr>
        <w:t xml:space="preserve"> Общих требований.</w:t>
      </w:r>
    </w:p>
    <w:p w:rsidR="00CE0788" w:rsidRDefault="008660EC" w:rsidP="00CE0788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14. Соглашения могут быть изменены по соглашению сторон путем заключения дополнительного соглашения или в судебном порядке.</w:t>
      </w:r>
    </w:p>
    <w:p w:rsidR="00CE0788" w:rsidRDefault="008660EC" w:rsidP="00CE0788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15. Соглашения могут быть расторгнуты по соглашению сторон, требованию одной из сторон по основаниям, предусмотренным гражданским законодательством Российской Федерации, или в судебном порядке.</w:t>
      </w:r>
    </w:p>
    <w:p w:rsidR="006A4A8B" w:rsidRPr="00CE0788" w:rsidRDefault="008660EC" w:rsidP="00CE0788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16. Предложения об изменении, расторжении Соглашения могут вноситься главе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 xml:space="preserve">города Обнинска </w:t>
      </w:r>
      <w:r>
        <w:rPr>
          <w:color w:val="000000"/>
          <w:sz w:val="24"/>
          <w:szCs w:val="24"/>
        </w:rPr>
        <w:t>органами</w:t>
      </w:r>
      <w:r w:rsidR="0065340A">
        <w:rPr>
          <w:color w:val="000000"/>
          <w:sz w:val="24"/>
          <w:szCs w:val="24"/>
        </w:rPr>
        <w:t xml:space="preserve"> </w:t>
      </w:r>
      <w:r w:rsidR="0065340A" w:rsidRPr="007E2309">
        <w:rPr>
          <w:color w:val="000000"/>
          <w:sz w:val="24"/>
          <w:szCs w:val="24"/>
        </w:rPr>
        <w:t>(</w:t>
      </w:r>
      <w:r w:rsidR="000656A3" w:rsidRPr="007E2309">
        <w:rPr>
          <w:color w:val="000000"/>
          <w:sz w:val="24"/>
          <w:szCs w:val="24"/>
        </w:rPr>
        <w:t>подразделениями</w:t>
      </w:r>
      <w:r w:rsidR="0065340A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администрации </w:t>
      </w:r>
      <w:r>
        <w:rPr>
          <w:rStyle w:val="a8"/>
          <w:rFonts w:eastAsia="Calibr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городского округа города Обнинска Калужской области</w:t>
      </w:r>
      <w:r>
        <w:rPr>
          <w:color w:val="000000"/>
          <w:sz w:val="24"/>
          <w:szCs w:val="24"/>
        </w:rPr>
        <w:t>, органами местного самоуправления иных муниципальных образований, являющимися ответственными за исполнение Соглашения.</w:t>
      </w:r>
    </w:p>
    <w:p w:rsidR="006A4A8B" w:rsidRDefault="006A4A8B">
      <w:pPr>
        <w:pStyle w:val="ConsPlusNormal"/>
        <w:spacing w:before="160"/>
        <w:ind w:firstLine="540"/>
        <w:jc w:val="both"/>
        <w:rPr>
          <w:color w:val="000000"/>
          <w:sz w:val="24"/>
          <w:szCs w:val="24"/>
        </w:rPr>
      </w:pPr>
    </w:p>
    <w:p w:rsidR="006A4A8B" w:rsidRDefault="006A4A8B">
      <w:pPr>
        <w:pStyle w:val="ConsPlusNormal"/>
        <w:spacing w:before="160"/>
        <w:ind w:firstLine="540"/>
        <w:jc w:val="both"/>
        <w:rPr>
          <w:color w:val="000000"/>
          <w:sz w:val="24"/>
          <w:szCs w:val="24"/>
        </w:rPr>
      </w:pPr>
    </w:p>
    <w:p w:rsidR="006A4A8B" w:rsidRDefault="006A4A8B">
      <w:pPr>
        <w:pStyle w:val="ConsPlusNormal"/>
        <w:ind w:firstLine="624"/>
        <w:jc w:val="both"/>
        <w:rPr>
          <w:color w:val="000000"/>
          <w:sz w:val="24"/>
          <w:szCs w:val="24"/>
        </w:rPr>
      </w:pPr>
    </w:p>
    <w:sectPr w:rsidR="006A4A8B">
      <w:headerReference w:type="default" r:id="rId15"/>
      <w:pgSz w:w="11906" w:h="16838"/>
      <w:pgMar w:top="1134" w:right="709" w:bottom="1134" w:left="1701" w:header="284" w:footer="471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A8" w:rsidRDefault="00AD5CA8">
      <w:r>
        <w:separator/>
      </w:r>
    </w:p>
  </w:endnote>
  <w:endnote w:type="continuationSeparator" w:id="0">
    <w:p w:rsidR="00AD5CA8" w:rsidRDefault="00AD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4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A8" w:rsidRDefault="00AD5CA8">
      <w:r>
        <w:separator/>
      </w:r>
    </w:p>
  </w:footnote>
  <w:footnote w:type="continuationSeparator" w:id="0">
    <w:p w:rsidR="00AD5CA8" w:rsidRDefault="00AD5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A8B" w:rsidRDefault="006A4A8B">
    <w:pPr>
      <w:ind w:firstLine="540"/>
      <w:jc w:val="both"/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626"/>
    <w:multiLevelType w:val="multilevel"/>
    <w:tmpl w:val="5CFCBC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043AC9"/>
    <w:multiLevelType w:val="multilevel"/>
    <w:tmpl w:val="F7C004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3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8B"/>
    <w:rsid w:val="000656A3"/>
    <w:rsid w:val="00071D76"/>
    <w:rsid w:val="001955A4"/>
    <w:rsid w:val="00557D19"/>
    <w:rsid w:val="0065340A"/>
    <w:rsid w:val="006A4A8B"/>
    <w:rsid w:val="007A5A05"/>
    <w:rsid w:val="007E2309"/>
    <w:rsid w:val="008660EC"/>
    <w:rsid w:val="00907260"/>
    <w:rsid w:val="009A5C1F"/>
    <w:rsid w:val="00AD5CA8"/>
    <w:rsid w:val="00CE0788"/>
    <w:rsid w:val="00DB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567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styleId="a4">
    <w:name w:val="Hyperlink"/>
    <w:rPr>
      <w:color w:val="0000FF"/>
      <w:u w:val="single"/>
    </w:rPr>
  </w:style>
  <w:style w:type="character" w:styleId="a5">
    <w:name w:val="line number"/>
    <w:basedOn w:val="10"/>
    <w:qFormat/>
  </w:style>
  <w:style w:type="character" w:styleId="a6">
    <w:name w:val="FollowedHyperlink"/>
    <w:rPr>
      <w:color w:val="800000"/>
      <w:u w:val="single"/>
    </w:rPr>
  </w:style>
  <w:style w:type="character" w:customStyle="1" w:styleId="a7">
    <w:name w:val="Символ нумерации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  <w:sz w:val="24"/>
      <w:szCs w:val="24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styleId="a8">
    <w:name w:val="Strong"/>
    <w:qFormat/>
    <w:rPr>
      <w:b/>
      <w:bCs/>
    </w:rPr>
  </w:style>
  <w:style w:type="character" w:customStyle="1" w:styleId="contextualspellingandgrammarerror">
    <w:name w:val="contextualspellingandgrammarerror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jc w:val="both"/>
    </w:pPr>
    <w:rPr>
      <w:sz w:val="24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90">
    <w:name w:val="Указатель9"/>
    <w:basedOn w:val="a"/>
    <w:qFormat/>
    <w:pPr>
      <w:suppressLineNumbers/>
    </w:pPr>
    <w:rPr>
      <w:rFonts w:cs="Arial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Arial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1">
    <w:name w:val="Указатель7"/>
    <w:basedOn w:val="a"/>
    <w:qFormat/>
    <w:pPr>
      <w:suppressLineNumbers/>
    </w:pPr>
    <w:rPr>
      <w:rFonts w:cs="Arial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</w:pPr>
  </w:style>
  <w:style w:type="paragraph" w:styleId="af1">
    <w:name w:val="Body Text Indent"/>
    <w:basedOn w:val="a"/>
    <w:pPr>
      <w:ind w:firstLine="1134"/>
      <w:jc w:val="both"/>
    </w:pPr>
    <w:rPr>
      <w:rFonts w:ascii="Bookman Old Style" w:hAnsi="Bookman Old Style" w:cs="Bookman Old Style"/>
    </w:rPr>
  </w:style>
  <w:style w:type="paragraph" w:customStyle="1" w:styleId="210">
    <w:name w:val="Основной текст с отступом 21"/>
    <w:basedOn w:val="a"/>
    <w:qFormat/>
    <w:pPr>
      <w:tabs>
        <w:tab w:val="left" w:pos="1134"/>
      </w:tabs>
      <w:ind w:firstLine="567"/>
      <w:jc w:val="both"/>
    </w:pPr>
    <w:rPr>
      <w:sz w:val="22"/>
    </w:rPr>
  </w:style>
  <w:style w:type="paragraph" w:customStyle="1" w:styleId="310">
    <w:name w:val="Основной текст с отступом 31"/>
    <w:basedOn w:val="a"/>
    <w:qFormat/>
    <w:pPr>
      <w:ind w:firstLine="720"/>
      <w:jc w:val="both"/>
    </w:pPr>
    <w:rPr>
      <w:sz w:val="24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3">
    <w:name w:val="Знак1 Знак Знак Знак"/>
    <w:basedOn w:val="a"/>
    <w:qFormat/>
    <w:pPr>
      <w:spacing w:before="100" w:after="100"/>
    </w:pPr>
    <w:rPr>
      <w:rFonts w:ascii="Tahoma" w:hAnsi="Tahoma" w:cs="Tahoma"/>
      <w:lang w:val="en-US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af5">
    <w:name w:val="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Normal">
    <w:name w:val="ConsPlusNormal"/>
    <w:qFormat/>
    <w:pPr>
      <w:suppressAutoHyphens/>
    </w:pPr>
    <w:rPr>
      <w:sz w:val="26"/>
      <w:szCs w:val="26"/>
      <w:lang w:eastAsia="zh-CN"/>
    </w:rPr>
  </w:style>
  <w:style w:type="paragraph" w:customStyle="1" w:styleId="af6">
    <w:name w:val="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7">
    <w:name w:val="Знак Знак 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8">
    <w:name w:val="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9">
    <w:name w:val="Содержимое врезки"/>
    <w:basedOn w:val="a"/>
    <w:qFormat/>
  </w:style>
  <w:style w:type="paragraph" w:styleId="afa">
    <w:name w:val="Normal (Web)"/>
    <w:basedOn w:val="a"/>
    <w:qFormat/>
    <w:pPr>
      <w:spacing w:before="100" w:after="142" w:line="276" w:lineRule="auto"/>
    </w:pPr>
    <w:rPr>
      <w:sz w:val="24"/>
      <w:szCs w:val="24"/>
    </w:rPr>
  </w:style>
  <w:style w:type="paragraph" w:customStyle="1" w:styleId="Bodytext2">
    <w:name w:val="Body text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font294" w:hAnsi="Calibri" w:cs="Calibri"/>
      <w:b/>
      <w:sz w:val="22"/>
      <w:szCs w:val="22"/>
      <w:lang w:eastAsia="zh-CN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styleId="afc">
    <w:name w:val="List Paragraph"/>
    <w:basedOn w:val="a"/>
    <w:qFormat/>
    <w:pPr>
      <w:ind w:left="720"/>
      <w:contextualSpacing/>
    </w:pPr>
  </w:style>
  <w:style w:type="paragraph" w:customStyle="1" w:styleId="paragraph">
    <w:name w:val="paragraph"/>
    <w:basedOn w:val="a"/>
    <w:qFormat/>
    <w:pPr>
      <w:spacing w:beforeAutospacing="1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567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styleId="a4">
    <w:name w:val="Hyperlink"/>
    <w:rPr>
      <w:color w:val="0000FF"/>
      <w:u w:val="single"/>
    </w:rPr>
  </w:style>
  <w:style w:type="character" w:styleId="a5">
    <w:name w:val="line number"/>
    <w:basedOn w:val="10"/>
    <w:qFormat/>
  </w:style>
  <w:style w:type="character" w:styleId="a6">
    <w:name w:val="FollowedHyperlink"/>
    <w:rPr>
      <w:color w:val="800000"/>
      <w:u w:val="single"/>
    </w:rPr>
  </w:style>
  <w:style w:type="character" w:customStyle="1" w:styleId="a7">
    <w:name w:val="Символ нумерации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  <w:sz w:val="24"/>
      <w:szCs w:val="24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styleId="a8">
    <w:name w:val="Strong"/>
    <w:qFormat/>
    <w:rPr>
      <w:b/>
      <w:bCs/>
    </w:rPr>
  </w:style>
  <w:style w:type="character" w:customStyle="1" w:styleId="contextualspellingandgrammarerror">
    <w:name w:val="contextualspellingandgrammarerror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jc w:val="both"/>
    </w:pPr>
    <w:rPr>
      <w:sz w:val="24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90">
    <w:name w:val="Указатель9"/>
    <w:basedOn w:val="a"/>
    <w:qFormat/>
    <w:pPr>
      <w:suppressLineNumbers/>
    </w:pPr>
    <w:rPr>
      <w:rFonts w:cs="Arial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Arial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1">
    <w:name w:val="Указатель7"/>
    <w:basedOn w:val="a"/>
    <w:qFormat/>
    <w:pPr>
      <w:suppressLineNumbers/>
    </w:pPr>
    <w:rPr>
      <w:rFonts w:cs="Arial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</w:pPr>
  </w:style>
  <w:style w:type="paragraph" w:styleId="af1">
    <w:name w:val="Body Text Indent"/>
    <w:basedOn w:val="a"/>
    <w:pPr>
      <w:ind w:firstLine="1134"/>
      <w:jc w:val="both"/>
    </w:pPr>
    <w:rPr>
      <w:rFonts w:ascii="Bookman Old Style" w:hAnsi="Bookman Old Style" w:cs="Bookman Old Style"/>
    </w:rPr>
  </w:style>
  <w:style w:type="paragraph" w:customStyle="1" w:styleId="210">
    <w:name w:val="Основной текст с отступом 21"/>
    <w:basedOn w:val="a"/>
    <w:qFormat/>
    <w:pPr>
      <w:tabs>
        <w:tab w:val="left" w:pos="1134"/>
      </w:tabs>
      <w:ind w:firstLine="567"/>
      <w:jc w:val="both"/>
    </w:pPr>
    <w:rPr>
      <w:sz w:val="22"/>
    </w:rPr>
  </w:style>
  <w:style w:type="paragraph" w:customStyle="1" w:styleId="310">
    <w:name w:val="Основной текст с отступом 31"/>
    <w:basedOn w:val="a"/>
    <w:qFormat/>
    <w:pPr>
      <w:ind w:firstLine="720"/>
      <w:jc w:val="both"/>
    </w:pPr>
    <w:rPr>
      <w:sz w:val="24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3">
    <w:name w:val="Знак1 Знак Знак Знак"/>
    <w:basedOn w:val="a"/>
    <w:qFormat/>
    <w:pPr>
      <w:spacing w:before="100" w:after="100"/>
    </w:pPr>
    <w:rPr>
      <w:rFonts w:ascii="Tahoma" w:hAnsi="Tahoma" w:cs="Tahoma"/>
      <w:lang w:val="en-US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customStyle="1" w:styleId="af5">
    <w:name w:val="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Normal">
    <w:name w:val="ConsPlusNormal"/>
    <w:qFormat/>
    <w:pPr>
      <w:suppressAutoHyphens/>
    </w:pPr>
    <w:rPr>
      <w:sz w:val="26"/>
      <w:szCs w:val="26"/>
      <w:lang w:eastAsia="zh-CN"/>
    </w:rPr>
  </w:style>
  <w:style w:type="paragraph" w:customStyle="1" w:styleId="af6">
    <w:name w:val="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7">
    <w:name w:val="Знак Знак 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8">
    <w:name w:val="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9">
    <w:name w:val="Содержимое врезки"/>
    <w:basedOn w:val="a"/>
    <w:qFormat/>
  </w:style>
  <w:style w:type="paragraph" w:styleId="afa">
    <w:name w:val="Normal (Web)"/>
    <w:basedOn w:val="a"/>
    <w:qFormat/>
    <w:pPr>
      <w:spacing w:before="100" w:after="142" w:line="276" w:lineRule="auto"/>
    </w:pPr>
    <w:rPr>
      <w:sz w:val="24"/>
      <w:szCs w:val="24"/>
    </w:rPr>
  </w:style>
  <w:style w:type="paragraph" w:customStyle="1" w:styleId="Bodytext2">
    <w:name w:val="Body text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font294" w:hAnsi="Calibri" w:cs="Calibri"/>
      <w:b/>
      <w:sz w:val="22"/>
      <w:szCs w:val="22"/>
      <w:lang w:eastAsia="zh-CN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styleId="afc">
    <w:name w:val="List Paragraph"/>
    <w:basedOn w:val="a"/>
    <w:qFormat/>
    <w:pPr>
      <w:ind w:left="720"/>
      <w:contextualSpacing/>
    </w:pPr>
  </w:style>
  <w:style w:type="paragraph" w:customStyle="1" w:styleId="paragraph">
    <w:name w:val="paragraph"/>
    <w:basedOn w:val="a"/>
    <w:qFormat/>
    <w:pPr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7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326&amp;dst=1000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9326&amp;dst=1000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5710&amp;dst=72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1016" TargetMode="External"/><Relationship Id="rId14" Type="http://schemas.openxmlformats.org/officeDocument/2006/relationships/hyperlink" Target="https://login.consultant.ru/link/?req=doc&amp;base=LAW&amp;n=439326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Обнинского городского Собрания от 16.10.2007 N 04-48(ред. от 25.06.2024)"Об учреждении Управления финансов Администрации города Обнинска и об утверждении Положения "Об Управлении финансов Администрации города Обнинска"</vt:lpstr>
    </vt:vector>
  </TitlesOfParts>
  <Company>КонсультантПлюс Версия 4025.00.30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Обнинского городского Собрания от 16.10.2007 N 04-48(ред. от 25.06.2024)"Об учреждении Управления финансов Администрации города Обнинска и об утверждении Положения "Об Управлении финансов Администрации города Обнинска"</dc:title>
  <dc:creator>ук</dc:creator>
  <cp:lastModifiedBy>Фещенко ИН</cp:lastModifiedBy>
  <cp:revision>2</cp:revision>
  <cp:lastPrinted>2026-03-03T17:55:00Z</cp:lastPrinted>
  <dcterms:created xsi:type="dcterms:W3CDTF">2026-05-26T09:20:00Z</dcterms:created>
  <dcterms:modified xsi:type="dcterms:W3CDTF">2026-05-26T09:20:00Z</dcterms:modified>
  <dc:language>ru-RU</dc:language>
</cp:coreProperties>
</file>