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A9" w:rsidRPr="00DE554F" w:rsidRDefault="00DE554F" w:rsidP="00DE554F">
      <w:pPr>
        <w:tabs>
          <w:tab w:val="left" w:pos="993"/>
        </w:tabs>
        <w:spacing w:after="240" w:line="240" w:lineRule="auto"/>
        <w:ind w:left="-1" w:right="50" w:firstLine="530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E554F">
        <w:rPr>
          <w:rFonts w:ascii="Times New Roman" w:hAnsi="Times New Roman"/>
          <w:b/>
          <w:sz w:val="26"/>
          <w:szCs w:val="26"/>
        </w:rPr>
        <w:t>Выдача разрешения на размещение объектов,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публичного сервитута на территории</w:t>
      </w:r>
      <w:r w:rsidRPr="00DE554F">
        <w:rPr>
          <w:rFonts w:ascii="Times New Roman" w:hAnsi="Times New Roman"/>
          <w:b/>
          <w:sz w:val="26"/>
          <w:szCs w:val="26"/>
        </w:rPr>
        <w:t xml:space="preserve"> города Обнинска</w:t>
      </w:r>
    </w:p>
    <w:p w:rsidR="00B21AA9" w:rsidRDefault="00B21AA9" w:rsidP="004F38ED">
      <w:pPr>
        <w:tabs>
          <w:tab w:val="left" w:pos="993"/>
        </w:tabs>
        <w:spacing w:after="240" w:line="240" w:lineRule="auto"/>
        <w:ind w:left="-1" w:right="50" w:firstLine="53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Заявителями являются физические и</w:t>
      </w:r>
      <w:r w:rsidR="006F6B3F">
        <w:rPr>
          <w:rFonts w:ascii="Times New Roman" w:eastAsia="Times New Roman" w:hAnsi="Times New Roman"/>
          <w:sz w:val="26"/>
          <w:szCs w:val="26"/>
          <w:lang w:eastAsia="ru-RU"/>
        </w:rPr>
        <w:t>ли</w:t>
      </w:r>
      <w:r w:rsidR="00DE554F">
        <w:rPr>
          <w:rFonts w:ascii="Times New Roman" w:eastAsia="Times New Roman" w:hAnsi="Times New Roman"/>
          <w:sz w:val="26"/>
          <w:szCs w:val="26"/>
          <w:lang w:eastAsia="ru-RU"/>
        </w:rPr>
        <w:t xml:space="preserve"> юридические лица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F6B3F" w:rsidRPr="00E73385">
        <w:rPr>
          <w:rFonts w:ascii="Times New Roman" w:hAnsi="Times New Roman" w:cs="Times New Roman"/>
          <w:sz w:val="26"/>
          <w:szCs w:val="26"/>
        </w:rPr>
        <w:t>или уполномоченн</w:t>
      </w:r>
      <w:r w:rsidR="006F6B3F">
        <w:rPr>
          <w:rFonts w:ascii="Times New Roman" w:hAnsi="Times New Roman" w:cs="Times New Roman"/>
          <w:sz w:val="26"/>
          <w:szCs w:val="26"/>
        </w:rPr>
        <w:t>ые</w:t>
      </w:r>
      <w:r w:rsidR="006F6B3F" w:rsidRPr="00E73385">
        <w:rPr>
          <w:rFonts w:ascii="Times New Roman" w:hAnsi="Times New Roman" w:cs="Times New Roman"/>
          <w:sz w:val="26"/>
          <w:szCs w:val="26"/>
        </w:rPr>
        <w:t xml:space="preserve"> им</w:t>
      </w:r>
      <w:r w:rsidR="006F6B3F">
        <w:rPr>
          <w:rFonts w:ascii="Times New Roman" w:hAnsi="Times New Roman" w:cs="Times New Roman"/>
          <w:sz w:val="26"/>
          <w:szCs w:val="26"/>
        </w:rPr>
        <w:t>и лица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38ED" w:rsidRPr="004F38ED" w:rsidRDefault="004F38ED" w:rsidP="004F38ED">
      <w:pPr>
        <w:tabs>
          <w:tab w:val="left" w:pos="993"/>
        </w:tabs>
        <w:spacing w:after="240" w:line="240" w:lineRule="auto"/>
        <w:ind w:left="-1" w:right="50" w:firstLine="53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38ED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F38ED">
        <w:rPr>
          <w:rFonts w:ascii="Times New Roman" w:eastAsia="Times New Roman" w:hAnsi="Times New Roman" w:cs="Times New Roman"/>
          <w:sz w:val="26"/>
          <w:szCs w:val="26"/>
        </w:rPr>
        <w:t xml:space="preserve">еречень документов, </w:t>
      </w:r>
      <w:r w:rsidR="00AB7FFB">
        <w:rPr>
          <w:rFonts w:ascii="Times New Roman" w:eastAsia="Times New Roman" w:hAnsi="Times New Roman" w:cs="Times New Roman"/>
          <w:sz w:val="26"/>
          <w:szCs w:val="26"/>
        </w:rPr>
        <w:t>предоставляемых Заявителем</w:t>
      </w:r>
      <w:r w:rsidR="001B2DDD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F38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E554F" w:rsidRPr="001E4CC8" w:rsidRDefault="00DE554F" w:rsidP="00DE554F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Pr="001E4CC8">
        <w:rPr>
          <w:rFonts w:ascii="Times New Roman" w:hAnsi="Times New Roman"/>
          <w:sz w:val="26"/>
          <w:szCs w:val="26"/>
        </w:rPr>
        <w:t xml:space="preserve"> копии документов, удостоверяющих личность заяв</w:t>
      </w:r>
      <w:r>
        <w:rPr>
          <w:rFonts w:ascii="Times New Roman" w:hAnsi="Times New Roman"/>
          <w:sz w:val="26"/>
          <w:szCs w:val="26"/>
        </w:rPr>
        <w:t>ителя</w:t>
      </w:r>
      <w:r w:rsidRPr="001E4CC8">
        <w:rPr>
          <w:rFonts w:ascii="Times New Roman" w:hAnsi="Times New Roman"/>
          <w:sz w:val="26"/>
          <w:szCs w:val="26"/>
        </w:rPr>
        <w:t xml:space="preserve"> или представителя заявителя, документ, подтверждающий полномочия представителя заявителя, в случае, если заявление подается представителем заявителя</w:t>
      </w:r>
      <w:r>
        <w:rPr>
          <w:rFonts w:ascii="Times New Roman" w:hAnsi="Times New Roman"/>
          <w:sz w:val="26"/>
          <w:szCs w:val="26"/>
        </w:rPr>
        <w:t>;</w:t>
      </w:r>
    </w:p>
    <w:p w:rsidR="00DE554F" w:rsidRPr="001E4CC8" w:rsidRDefault="00DE554F" w:rsidP="00DE554F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Pr="001E4CC8">
        <w:rPr>
          <w:rFonts w:ascii="Times New Roman" w:hAnsi="Times New Roman"/>
          <w:sz w:val="26"/>
          <w:szCs w:val="26"/>
        </w:rPr>
        <w:t xml:space="preserve"> схема </w:t>
      </w:r>
      <w:r>
        <w:rPr>
          <w:rFonts w:ascii="Times New Roman" w:hAnsi="Times New Roman"/>
          <w:sz w:val="26"/>
          <w:szCs w:val="26"/>
        </w:rPr>
        <w:t>расположения земельного</w:t>
      </w:r>
      <w:r w:rsidRPr="001E4CC8">
        <w:rPr>
          <w:rFonts w:ascii="Times New Roman" w:hAnsi="Times New Roman"/>
          <w:sz w:val="26"/>
          <w:szCs w:val="26"/>
        </w:rPr>
        <w:t xml:space="preserve"> участка </w:t>
      </w:r>
      <w:r>
        <w:rPr>
          <w:rFonts w:ascii="Times New Roman" w:hAnsi="Times New Roman"/>
          <w:sz w:val="26"/>
          <w:szCs w:val="26"/>
        </w:rPr>
        <w:t xml:space="preserve">или земельных участков </w:t>
      </w:r>
      <w:r w:rsidRPr="001E4CC8">
        <w:rPr>
          <w:rFonts w:ascii="Times New Roman" w:hAnsi="Times New Roman"/>
          <w:sz w:val="26"/>
          <w:szCs w:val="26"/>
        </w:rPr>
        <w:t>на кадастровом плане территории</w:t>
      </w:r>
      <w:r w:rsidRPr="00E0782C">
        <w:rPr>
          <w:rFonts w:ascii="Times New Roman" w:hAnsi="Times New Roman"/>
          <w:sz w:val="26"/>
          <w:szCs w:val="26"/>
        </w:rPr>
        <w:t xml:space="preserve"> </w:t>
      </w:r>
      <w:r w:rsidRPr="001E4CC8">
        <w:rPr>
          <w:rFonts w:ascii="Times New Roman" w:hAnsi="Times New Roman"/>
          <w:sz w:val="26"/>
          <w:szCs w:val="26"/>
        </w:rPr>
        <w:t>с указанием координат характерных точек</w:t>
      </w:r>
      <w:r w:rsidRPr="00E0782C">
        <w:rPr>
          <w:rFonts w:ascii="Times New Roman" w:hAnsi="Times New Roman"/>
          <w:sz w:val="26"/>
          <w:szCs w:val="26"/>
        </w:rPr>
        <w:t xml:space="preserve"> </w:t>
      </w:r>
      <w:r w:rsidRPr="001E4CC8">
        <w:rPr>
          <w:rFonts w:ascii="Times New Roman" w:hAnsi="Times New Roman"/>
          <w:sz w:val="26"/>
          <w:szCs w:val="26"/>
        </w:rPr>
        <w:t>границ территории</w:t>
      </w:r>
      <w:r w:rsidRPr="00E0782C">
        <w:rPr>
          <w:rFonts w:ascii="Times New Roman" w:hAnsi="Times New Roman"/>
          <w:sz w:val="26"/>
          <w:szCs w:val="26"/>
        </w:rPr>
        <w:t xml:space="preserve"> </w:t>
      </w:r>
      <w:r w:rsidRPr="001E4CC8">
        <w:rPr>
          <w:rFonts w:ascii="Times New Roman" w:hAnsi="Times New Roman"/>
          <w:sz w:val="26"/>
          <w:szCs w:val="26"/>
        </w:rPr>
        <w:t>с использованием систем</w:t>
      </w:r>
      <w:r>
        <w:rPr>
          <w:rFonts w:ascii="Times New Roman" w:hAnsi="Times New Roman"/>
          <w:sz w:val="26"/>
          <w:szCs w:val="26"/>
        </w:rPr>
        <w:t xml:space="preserve">ы координат, применяемой при </w:t>
      </w:r>
      <w:r w:rsidRPr="001E4CC8">
        <w:rPr>
          <w:rFonts w:ascii="Times New Roman" w:hAnsi="Times New Roman"/>
          <w:sz w:val="26"/>
          <w:szCs w:val="26"/>
        </w:rPr>
        <w:t xml:space="preserve">ведении </w:t>
      </w:r>
      <w:r>
        <w:rPr>
          <w:rFonts w:ascii="Times New Roman" w:hAnsi="Times New Roman"/>
          <w:sz w:val="26"/>
          <w:szCs w:val="26"/>
        </w:rPr>
        <w:t xml:space="preserve">Единого государственного реестра недвижимости (далее - </w:t>
      </w:r>
      <w:r w:rsidRPr="001E4CC8">
        <w:rPr>
          <w:rFonts w:ascii="Times New Roman" w:hAnsi="Times New Roman"/>
          <w:sz w:val="26"/>
          <w:szCs w:val="26"/>
        </w:rPr>
        <w:t xml:space="preserve">ЕГРН), </w:t>
      </w:r>
      <w:r>
        <w:rPr>
          <w:rFonts w:ascii="Times New Roman" w:hAnsi="Times New Roman"/>
          <w:sz w:val="26"/>
          <w:szCs w:val="26"/>
        </w:rPr>
        <w:t xml:space="preserve">или проектная документация на объект в полном объеме, подготовленная, согласованная и утверждённая в соответствии с требованиями Градостроительного кодекса Российской Федерации, постановления Правительства Российской Федерации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>от 16.02.2008 № 87 «О составе разделов проектной документации и требованиях к их содержанию</w:t>
      </w:r>
      <w:r>
        <w:rPr>
          <w:rFonts w:ascii="Times New Roman" w:hAnsi="Times New Roman"/>
          <w:sz w:val="26"/>
          <w:szCs w:val="26"/>
        </w:rPr>
        <w:t>;</w:t>
      </w:r>
    </w:p>
    <w:p w:rsidR="00DE554F" w:rsidRDefault="00DE554F" w:rsidP="00DE554F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 w:rsidRPr="001E4C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план полосы отвода линейного объекта, согласованный с организациями, осуществляющими эксплуатацию сетей инженерно-технического обеспечения, или проектная документация на линейный объект, согласованная и утвержденная в установленном порядке</w:t>
      </w:r>
      <w:r>
        <w:rPr>
          <w:rFonts w:ascii="Times New Roman" w:hAnsi="Times New Roman"/>
          <w:sz w:val="26"/>
          <w:szCs w:val="26"/>
        </w:rPr>
        <w:t>;</w:t>
      </w:r>
    </w:p>
    <w:p w:rsidR="00DE554F" w:rsidRDefault="00DE554F" w:rsidP="00DE554F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1E4CC8">
        <w:rPr>
          <w:rFonts w:ascii="Times New Roman" w:hAnsi="Times New Roman"/>
          <w:sz w:val="26"/>
          <w:szCs w:val="26"/>
        </w:rPr>
        <w:t>проектная документация на объект</w:t>
      </w:r>
      <w:r>
        <w:rPr>
          <w:rFonts w:ascii="Times New Roman" w:hAnsi="Times New Roman"/>
          <w:sz w:val="26"/>
          <w:szCs w:val="26"/>
        </w:rPr>
        <w:t xml:space="preserve"> в полном объеме</w:t>
      </w:r>
      <w:r w:rsidRPr="001E4CC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подготовленная,</w:t>
      </w:r>
      <w:r w:rsidRPr="001E4CC8">
        <w:rPr>
          <w:rFonts w:ascii="Times New Roman" w:hAnsi="Times New Roman"/>
          <w:sz w:val="26"/>
          <w:szCs w:val="26"/>
        </w:rPr>
        <w:t xml:space="preserve"> согласованная и утвержденная в</w:t>
      </w:r>
      <w:r>
        <w:rPr>
          <w:rFonts w:ascii="Times New Roman" w:hAnsi="Times New Roman"/>
          <w:sz w:val="26"/>
          <w:szCs w:val="26"/>
        </w:rPr>
        <w:t xml:space="preserve"> соответствии 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(данный пункт не применяется к линейным объектам).</w:t>
      </w:r>
    </w:p>
    <w:p w:rsidR="00DE554F" w:rsidRPr="001E4CC8" w:rsidRDefault="00DE554F" w:rsidP="00DE554F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 xml:space="preserve"> в</w:t>
      </w:r>
      <w:r w:rsidRPr="00897F75">
        <w:rPr>
          <w:rFonts w:ascii="Times New Roman" w:hAnsi="Times New Roman"/>
          <w:sz w:val="26"/>
          <w:szCs w:val="26"/>
        </w:rPr>
        <w:t>ыписка из реестра членов саморегулируемой организации в области архитектурно-строительного проектирования.</w:t>
      </w:r>
    </w:p>
    <w:p w:rsidR="00DE554F" w:rsidRPr="001E4CC8" w:rsidRDefault="00DE554F" w:rsidP="00DE554F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1E4CC8">
        <w:rPr>
          <w:rFonts w:ascii="Times New Roman" w:hAnsi="Times New Roman"/>
          <w:sz w:val="26"/>
          <w:szCs w:val="26"/>
        </w:rPr>
        <w:t xml:space="preserve"> заявлению могут быть приложены иные документы, подтверждающие основания для использования земель или земельного</w:t>
      </w:r>
      <w:r>
        <w:rPr>
          <w:rFonts w:ascii="Times New Roman" w:hAnsi="Times New Roman"/>
          <w:sz w:val="26"/>
          <w:szCs w:val="26"/>
        </w:rPr>
        <w:t xml:space="preserve"> участка</w:t>
      </w:r>
      <w:r w:rsidRPr="001E4CC8">
        <w:rPr>
          <w:rFonts w:ascii="Times New Roman" w:hAnsi="Times New Roman"/>
          <w:sz w:val="26"/>
          <w:szCs w:val="26"/>
        </w:rPr>
        <w:t>.</w:t>
      </w:r>
    </w:p>
    <w:p w:rsidR="0046211B" w:rsidRDefault="006F6B3F" w:rsidP="006F6B3F">
      <w:pPr>
        <w:pStyle w:val="a3"/>
        <w:shd w:val="clear" w:color="auto" w:fill="FFFFFF"/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67420C">
        <w:rPr>
          <w:color w:val="000000"/>
          <w:sz w:val="26"/>
          <w:szCs w:val="26"/>
          <w:shd w:val="clear" w:color="auto" w:fill="FFFFFF"/>
        </w:rPr>
        <w:t xml:space="preserve"> </w:t>
      </w:r>
      <w:r w:rsidR="0067420C" w:rsidRPr="0067420C">
        <w:rPr>
          <w:color w:val="000000"/>
          <w:sz w:val="26"/>
          <w:szCs w:val="26"/>
          <w:shd w:val="clear" w:color="auto" w:fill="FFFFFF"/>
        </w:rPr>
        <w:t>Процедура предоставления муниципальной услуги </w:t>
      </w:r>
      <w:r w:rsidR="0067420C" w:rsidRPr="0067420C">
        <w:rPr>
          <w:rStyle w:val="a4"/>
          <w:color w:val="000000"/>
          <w:sz w:val="26"/>
          <w:szCs w:val="26"/>
          <w:shd w:val="clear" w:color="auto" w:fill="FFFFFF"/>
        </w:rPr>
        <w:t xml:space="preserve">не превышает </w:t>
      </w:r>
      <w:r w:rsidR="001B2DDD">
        <w:rPr>
          <w:rStyle w:val="a4"/>
          <w:color w:val="000000"/>
          <w:sz w:val="26"/>
          <w:szCs w:val="26"/>
          <w:shd w:val="clear" w:color="auto" w:fill="FFFFFF"/>
        </w:rPr>
        <w:t>1</w:t>
      </w:r>
      <w:r w:rsidR="00DE554F">
        <w:rPr>
          <w:rStyle w:val="a4"/>
          <w:color w:val="000000"/>
          <w:sz w:val="26"/>
          <w:szCs w:val="26"/>
          <w:shd w:val="clear" w:color="auto" w:fill="FFFFFF"/>
        </w:rPr>
        <w:t>1</w:t>
      </w:r>
      <w:r w:rsidR="0067420C" w:rsidRPr="0067420C">
        <w:rPr>
          <w:rStyle w:val="a4"/>
          <w:color w:val="000000"/>
          <w:sz w:val="26"/>
          <w:szCs w:val="26"/>
          <w:shd w:val="clear" w:color="auto" w:fill="FFFFFF"/>
        </w:rPr>
        <w:t xml:space="preserve"> (</w:t>
      </w:r>
      <w:r w:rsidR="00DE554F">
        <w:rPr>
          <w:rStyle w:val="a4"/>
          <w:color w:val="000000"/>
          <w:sz w:val="26"/>
          <w:szCs w:val="26"/>
          <w:shd w:val="clear" w:color="auto" w:fill="FFFFFF"/>
        </w:rPr>
        <w:t>одиннадцати</w:t>
      </w:r>
      <w:r w:rsidR="0067420C" w:rsidRPr="0067420C">
        <w:rPr>
          <w:rStyle w:val="a4"/>
          <w:color w:val="000000"/>
          <w:sz w:val="26"/>
          <w:szCs w:val="26"/>
          <w:shd w:val="clear" w:color="auto" w:fill="FFFFFF"/>
        </w:rPr>
        <w:t>) рабочих дней</w:t>
      </w:r>
      <w:r w:rsidR="004F38ED">
        <w:rPr>
          <w:color w:val="000000"/>
          <w:sz w:val="26"/>
          <w:szCs w:val="26"/>
          <w:shd w:val="clear" w:color="auto" w:fill="FFFFFF"/>
        </w:rPr>
        <w:t> со дня подачи заявления</w:t>
      </w:r>
      <w:r w:rsidR="00DE554F">
        <w:rPr>
          <w:color w:val="000000"/>
          <w:sz w:val="26"/>
          <w:szCs w:val="26"/>
          <w:shd w:val="clear" w:color="auto" w:fill="FFFFFF"/>
        </w:rPr>
        <w:t xml:space="preserve">, </w:t>
      </w:r>
      <w:r w:rsidR="00DE554F" w:rsidRPr="006E2B99">
        <w:rPr>
          <w:b/>
          <w:sz w:val="26"/>
          <w:szCs w:val="26"/>
          <w:lang w:eastAsia="zh-CN"/>
        </w:rPr>
        <w:t xml:space="preserve">5 </w:t>
      </w:r>
      <w:r w:rsidR="006E2B99" w:rsidRPr="006E2B99">
        <w:rPr>
          <w:b/>
          <w:sz w:val="26"/>
          <w:szCs w:val="26"/>
          <w:lang w:eastAsia="zh-CN"/>
        </w:rPr>
        <w:t xml:space="preserve">(пяти) </w:t>
      </w:r>
      <w:proofErr w:type="gramStart"/>
      <w:r w:rsidR="00DE554F" w:rsidRPr="006E2B99">
        <w:rPr>
          <w:b/>
          <w:sz w:val="26"/>
          <w:szCs w:val="26"/>
          <w:lang w:eastAsia="zh-CN"/>
        </w:rPr>
        <w:t>рабочих  дней</w:t>
      </w:r>
      <w:proofErr w:type="gramEnd"/>
      <w:r w:rsidR="00DE554F" w:rsidRPr="00542777">
        <w:rPr>
          <w:sz w:val="26"/>
          <w:szCs w:val="26"/>
          <w:lang w:eastAsia="zh-CN"/>
        </w:rPr>
        <w:t xml:space="preserve"> со дня по</w:t>
      </w:r>
      <w:r w:rsidR="006E2B99">
        <w:rPr>
          <w:sz w:val="26"/>
          <w:szCs w:val="26"/>
          <w:lang w:eastAsia="zh-CN"/>
        </w:rPr>
        <w:t>дачи</w:t>
      </w:r>
      <w:r w:rsidR="00DE554F" w:rsidRPr="00542777">
        <w:rPr>
          <w:sz w:val="26"/>
          <w:szCs w:val="26"/>
          <w:lang w:eastAsia="zh-CN"/>
        </w:rPr>
        <w:t xml:space="preserve"> заявления о предоставлении муниципальной услуги </w:t>
      </w:r>
      <w:r w:rsidR="00DE554F">
        <w:rPr>
          <w:sz w:val="26"/>
          <w:szCs w:val="26"/>
          <w:lang w:eastAsia="zh-CN"/>
        </w:rPr>
        <w:t xml:space="preserve">в отношении линий электропередач классом напряжения до 35 </w:t>
      </w:r>
      <w:proofErr w:type="spellStart"/>
      <w:r w:rsidR="00DE554F">
        <w:rPr>
          <w:sz w:val="26"/>
          <w:szCs w:val="26"/>
          <w:lang w:eastAsia="zh-CN"/>
        </w:rPr>
        <w:t>кВ</w:t>
      </w:r>
      <w:proofErr w:type="spellEnd"/>
      <w:r w:rsidR="00DE554F">
        <w:rPr>
          <w:sz w:val="26"/>
          <w:szCs w:val="26"/>
          <w:lang w:eastAsia="zh-CN"/>
        </w:rPr>
        <w:t>, а также связанные с ними трансформаторные подстанции, распределительные пункты и иное предназначенное для осуществления  передачи электрической энергии оборудование, для размещения которых не требуется разрешение на строительство</w:t>
      </w:r>
      <w:r w:rsidR="006E2B99">
        <w:rPr>
          <w:sz w:val="26"/>
          <w:szCs w:val="26"/>
          <w:lang w:eastAsia="zh-CN"/>
        </w:rPr>
        <w:t>.</w:t>
      </w:r>
    </w:p>
    <w:p w:rsidR="00276AB5" w:rsidRDefault="00CD6BB8" w:rsidP="00276AB5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534E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Муниципальная услуга предоставляется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а</w:t>
      </w:r>
      <w:r w:rsidRPr="008534E4">
        <w:rPr>
          <w:rFonts w:ascii="Times New Roman" w:hAnsi="Times New Roman" w:cs="Times New Roman"/>
          <w:bCs/>
          <w:color w:val="000000"/>
          <w:sz w:val="26"/>
          <w:szCs w:val="26"/>
        </w:rPr>
        <w:t>дминистрацией города Обнинска.</w:t>
      </w:r>
    </w:p>
    <w:p w:rsidR="00CD6BB8" w:rsidRPr="00276AB5" w:rsidRDefault="00CD6BB8" w:rsidP="00276AB5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76AB5">
        <w:rPr>
          <w:rFonts w:ascii="Times New Roman" w:hAnsi="Times New Roman" w:cs="Times New Roman"/>
          <w:bCs/>
          <w:color w:val="000000"/>
          <w:sz w:val="26"/>
          <w:szCs w:val="26"/>
        </w:rPr>
        <w:t>Обеспечение предоставления муниципальной услуги осуществляется Управлением архитектуры и градостроительства администрации города Обнинска.</w:t>
      </w:r>
    </w:p>
    <w:p w:rsidR="00FF48CE" w:rsidRPr="00FF48CE" w:rsidRDefault="00FF48CE" w:rsidP="00276AB5">
      <w:pPr>
        <w:pStyle w:val="a3"/>
        <w:shd w:val="clear" w:color="auto" w:fill="FFFFFF"/>
        <w:contextualSpacing/>
        <w:rPr>
          <w:color w:val="000000"/>
          <w:sz w:val="26"/>
          <w:szCs w:val="26"/>
        </w:rPr>
      </w:pPr>
      <w:r w:rsidRPr="00FF48CE">
        <w:rPr>
          <w:rStyle w:val="a4"/>
          <w:color w:val="000000"/>
          <w:sz w:val="26"/>
          <w:szCs w:val="26"/>
        </w:rPr>
        <w:lastRenderedPageBreak/>
        <w:t xml:space="preserve">Управление архитектуры и градостроительства </w:t>
      </w:r>
      <w:r w:rsidR="002C03FB">
        <w:rPr>
          <w:rStyle w:val="a4"/>
          <w:color w:val="000000"/>
          <w:sz w:val="26"/>
          <w:szCs w:val="26"/>
        </w:rPr>
        <w:t>а</w:t>
      </w:r>
      <w:r w:rsidRPr="00FF48CE">
        <w:rPr>
          <w:rStyle w:val="a4"/>
          <w:color w:val="000000"/>
          <w:sz w:val="26"/>
          <w:szCs w:val="26"/>
        </w:rPr>
        <w:t>дминистрации города Обнинска</w:t>
      </w:r>
      <w:r w:rsidRPr="00FF48CE">
        <w:rPr>
          <w:color w:val="000000"/>
          <w:sz w:val="26"/>
          <w:szCs w:val="26"/>
        </w:rPr>
        <w:br/>
        <w:t>Адрес: 249037, г. Обнинск, ул. Победы, д. 22</w:t>
      </w:r>
      <w:r w:rsidRPr="00FF48CE">
        <w:rPr>
          <w:color w:val="000000"/>
          <w:sz w:val="26"/>
          <w:szCs w:val="26"/>
        </w:rPr>
        <w:br/>
        <w:t>Контактные телефоны: приемная начальника управления (484) 396-58-</w:t>
      </w:r>
      <w:proofErr w:type="gramStart"/>
      <w:r w:rsidRPr="00FF48CE">
        <w:rPr>
          <w:color w:val="000000"/>
          <w:sz w:val="26"/>
          <w:szCs w:val="26"/>
        </w:rPr>
        <w:t>78,  специалисты</w:t>
      </w:r>
      <w:proofErr w:type="gramEnd"/>
      <w:r w:rsidRPr="00FF48CE">
        <w:rPr>
          <w:color w:val="000000"/>
          <w:sz w:val="26"/>
          <w:szCs w:val="26"/>
        </w:rPr>
        <w:t xml:space="preserve"> 395-73-13.</w:t>
      </w:r>
      <w:r w:rsidRPr="00FF48CE">
        <w:rPr>
          <w:color w:val="000000"/>
          <w:sz w:val="26"/>
          <w:szCs w:val="26"/>
        </w:rPr>
        <w:br/>
        <w:t>Адрес электронной почты: arch@admobninsk.ru</w:t>
      </w:r>
      <w:r w:rsidRPr="00FF48CE">
        <w:rPr>
          <w:color w:val="000000"/>
          <w:sz w:val="26"/>
          <w:szCs w:val="26"/>
        </w:rPr>
        <w:br/>
        <w:t xml:space="preserve">Начальник Управления – </w:t>
      </w:r>
      <w:r w:rsidR="002C03FB">
        <w:rPr>
          <w:color w:val="000000"/>
          <w:sz w:val="26"/>
          <w:szCs w:val="26"/>
        </w:rPr>
        <w:t>Мельникова Анна Дмитриевна</w:t>
      </w:r>
      <w:r w:rsidRPr="00FF48CE">
        <w:rPr>
          <w:color w:val="000000"/>
          <w:sz w:val="26"/>
          <w:szCs w:val="26"/>
        </w:rPr>
        <w:t>, (48439) 6-58-78</w:t>
      </w:r>
    </w:p>
    <w:p w:rsidR="00FF48CE" w:rsidRPr="00FF48CE" w:rsidRDefault="00FF48CE" w:rsidP="00FF48CE">
      <w:pPr>
        <w:pStyle w:val="a3"/>
        <w:shd w:val="clear" w:color="auto" w:fill="FFFFFF"/>
        <w:rPr>
          <w:color w:val="000000"/>
          <w:sz w:val="26"/>
          <w:szCs w:val="26"/>
        </w:rPr>
      </w:pPr>
      <w:r w:rsidRPr="00FF48CE">
        <w:rPr>
          <w:rStyle w:val="a4"/>
          <w:color w:val="000000"/>
          <w:sz w:val="26"/>
          <w:szCs w:val="26"/>
        </w:rPr>
        <w:t xml:space="preserve">График работы </w:t>
      </w:r>
      <w:proofErr w:type="gramStart"/>
      <w:r w:rsidRPr="00FF48CE">
        <w:rPr>
          <w:rStyle w:val="a4"/>
          <w:color w:val="000000"/>
          <w:sz w:val="26"/>
          <w:szCs w:val="26"/>
        </w:rPr>
        <w:t>Управления:</w:t>
      </w:r>
      <w:r w:rsidRPr="00FF48CE">
        <w:rPr>
          <w:color w:val="000000"/>
          <w:sz w:val="26"/>
          <w:szCs w:val="26"/>
        </w:rPr>
        <w:br/>
        <w:t>-</w:t>
      </w:r>
      <w:proofErr w:type="gramEnd"/>
      <w:r w:rsidRPr="00FF48CE">
        <w:rPr>
          <w:color w:val="000000"/>
          <w:sz w:val="26"/>
          <w:szCs w:val="26"/>
        </w:rPr>
        <w:t xml:space="preserve"> понедельник, вторник, среда, четверг - с 08.00 до 17.15;</w:t>
      </w:r>
      <w:r w:rsidRPr="00FF48CE">
        <w:rPr>
          <w:color w:val="000000"/>
          <w:sz w:val="26"/>
          <w:szCs w:val="26"/>
        </w:rPr>
        <w:br/>
        <w:t>- пятница - с 08.00 до 16.00;</w:t>
      </w:r>
      <w:r w:rsidRPr="00FF48CE">
        <w:rPr>
          <w:color w:val="000000"/>
          <w:sz w:val="26"/>
          <w:szCs w:val="26"/>
        </w:rPr>
        <w:br/>
        <w:t>- суббота, воскресенье – выходной;</w:t>
      </w:r>
      <w:r w:rsidRPr="00FF48CE">
        <w:rPr>
          <w:color w:val="000000"/>
          <w:sz w:val="26"/>
          <w:szCs w:val="26"/>
        </w:rPr>
        <w:br/>
        <w:t>- обеденный перерыв - с 13.00 до 14.00.</w:t>
      </w:r>
    </w:p>
    <w:p w:rsidR="00FF48CE" w:rsidRPr="00FF48CE" w:rsidRDefault="00FF48CE" w:rsidP="00FF48CE">
      <w:pPr>
        <w:pStyle w:val="a3"/>
        <w:shd w:val="clear" w:color="auto" w:fill="FFFFFF"/>
        <w:rPr>
          <w:color w:val="000000"/>
          <w:sz w:val="26"/>
          <w:szCs w:val="26"/>
        </w:rPr>
      </w:pPr>
      <w:r w:rsidRPr="00FF48CE">
        <w:rPr>
          <w:color w:val="000000"/>
          <w:sz w:val="26"/>
          <w:szCs w:val="26"/>
        </w:rPr>
        <w:t>Административный регламент </w:t>
      </w:r>
      <w:hyperlink r:id="rId5" w:history="1">
        <w:r w:rsidR="006E2B99" w:rsidRPr="004A5972">
          <w:rPr>
            <w:rStyle w:val="a5"/>
            <w:sz w:val="22"/>
            <w:szCs w:val="26"/>
          </w:rPr>
          <w:t>https://www.admobninsk.ru/netcat_files/File/1635.doc</w:t>
        </w:r>
      </w:hyperlink>
      <w:r w:rsidR="006E2B99">
        <w:rPr>
          <w:color w:val="000000"/>
          <w:sz w:val="22"/>
          <w:szCs w:val="26"/>
        </w:rPr>
        <w:t xml:space="preserve"> </w:t>
      </w:r>
      <w:r w:rsidR="006F6B3F">
        <w:rPr>
          <w:color w:val="000000"/>
          <w:sz w:val="22"/>
          <w:szCs w:val="26"/>
        </w:rPr>
        <w:t xml:space="preserve"> </w:t>
      </w:r>
      <w:r w:rsidR="003B2118">
        <w:rPr>
          <w:color w:val="000000"/>
          <w:sz w:val="26"/>
          <w:szCs w:val="26"/>
        </w:rPr>
        <w:t xml:space="preserve"> </w:t>
      </w:r>
      <w:r w:rsidR="00B23A9B">
        <w:rPr>
          <w:color w:val="000000"/>
          <w:sz w:val="26"/>
          <w:szCs w:val="26"/>
        </w:rPr>
        <w:t xml:space="preserve"> </w:t>
      </w:r>
      <w:r w:rsidR="0067420C">
        <w:t xml:space="preserve"> </w:t>
      </w:r>
      <w:r w:rsidR="00EB494F">
        <w:rPr>
          <w:color w:val="000000"/>
          <w:sz w:val="26"/>
          <w:szCs w:val="26"/>
        </w:rPr>
        <w:t xml:space="preserve"> </w:t>
      </w:r>
    </w:p>
    <w:p w:rsidR="00FF48CE" w:rsidRPr="00FF48CE" w:rsidRDefault="00FF48CE" w:rsidP="00FF48CE">
      <w:pPr>
        <w:pStyle w:val="a3"/>
        <w:shd w:val="clear" w:color="auto" w:fill="FFFFFF"/>
        <w:rPr>
          <w:color w:val="000000"/>
          <w:sz w:val="26"/>
          <w:szCs w:val="26"/>
        </w:rPr>
      </w:pPr>
      <w:r w:rsidRPr="00FF48CE">
        <w:rPr>
          <w:color w:val="000000"/>
          <w:sz w:val="26"/>
          <w:szCs w:val="26"/>
        </w:rPr>
        <w:t>Вы можете получить услугу через портал </w:t>
      </w:r>
      <w:hyperlink r:id="rId6" w:history="1">
        <w:r w:rsidR="006E2B99" w:rsidRPr="004A5972">
          <w:rPr>
            <w:rStyle w:val="a5"/>
          </w:rPr>
          <w:t>https://www.gosuslugi.ru/600154/1/form</w:t>
        </w:r>
      </w:hyperlink>
      <w:r w:rsidR="006E2B99">
        <w:t xml:space="preserve"> </w:t>
      </w:r>
      <w:r w:rsidR="006F6B3F">
        <w:t xml:space="preserve"> </w:t>
      </w:r>
      <w:r w:rsidR="003B2118">
        <w:t xml:space="preserve"> </w:t>
      </w:r>
      <w:r w:rsidR="00B23A9B">
        <w:t xml:space="preserve"> </w:t>
      </w:r>
      <w:r w:rsidR="004F38ED">
        <w:t xml:space="preserve"> </w:t>
      </w:r>
      <w:r w:rsidR="002F36EC">
        <w:t xml:space="preserve"> </w:t>
      </w:r>
      <w:r w:rsidR="00705EA4">
        <w:rPr>
          <w:rStyle w:val="a4"/>
          <w:color w:val="000000"/>
          <w:sz w:val="26"/>
          <w:szCs w:val="26"/>
        </w:rPr>
        <w:t xml:space="preserve"> </w:t>
      </w:r>
      <w:r w:rsidRPr="00FF48CE">
        <w:rPr>
          <w:color w:val="000000"/>
          <w:sz w:val="26"/>
          <w:szCs w:val="26"/>
        </w:rPr>
        <w:br/>
        <w:t xml:space="preserve">Для регистрации на портале </w:t>
      </w:r>
      <w:proofErr w:type="spellStart"/>
      <w:r w:rsidRPr="00FF48CE">
        <w:rPr>
          <w:color w:val="000000"/>
          <w:sz w:val="26"/>
          <w:szCs w:val="26"/>
        </w:rPr>
        <w:t>госуслуг</w:t>
      </w:r>
      <w:proofErr w:type="spellEnd"/>
      <w:r w:rsidRPr="00FF48CE">
        <w:rPr>
          <w:color w:val="000000"/>
          <w:sz w:val="26"/>
          <w:szCs w:val="26"/>
        </w:rPr>
        <w:t xml:space="preserve"> перейдите по </w:t>
      </w:r>
      <w:r w:rsidR="00276AB5">
        <w:rPr>
          <w:color w:val="000000"/>
          <w:sz w:val="26"/>
          <w:szCs w:val="26"/>
        </w:rPr>
        <w:t xml:space="preserve">ссылке </w:t>
      </w:r>
      <w:hyperlink r:id="rId7" w:history="1">
        <w:r w:rsidR="00120299" w:rsidRPr="00567980">
          <w:rPr>
            <w:rStyle w:val="a5"/>
            <w:sz w:val="26"/>
            <w:szCs w:val="26"/>
          </w:rPr>
          <w:t>https://esia.gosuslugi.ru/login/</w:t>
        </w:r>
      </w:hyperlink>
      <w:r w:rsidRPr="00FF48CE">
        <w:rPr>
          <w:color w:val="000000"/>
          <w:sz w:val="26"/>
          <w:szCs w:val="26"/>
        </w:rPr>
        <w:t>, ознакомьтесь с условиями работы портала и пройдите процесс регистрации.</w:t>
      </w:r>
    </w:p>
    <w:p w:rsidR="00BA6415" w:rsidRDefault="00BA6415">
      <w:bookmarkStart w:id="0" w:name="_GoBack"/>
      <w:bookmarkEnd w:id="0"/>
    </w:p>
    <w:sectPr w:rsidR="00BA6415" w:rsidSect="00276A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B641B"/>
    <w:multiLevelType w:val="hybridMultilevel"/>
    <w:tmpl w:val="640EE1CE"/>
    <w:lvl w:ilvl="0" w:tplc="5FA8120A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ADB5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6B37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8207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C61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4DF6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943FA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C288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E70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CE"/>
    <w:rsid w:val="000038C3"/>
    <w:rsid w:val="00006937"/>
    <w:rsid w:val="0004190F"/>
    <w:rsid w:val="000F29AC"/>
    <w:rsid w:val="00120299"/>
    <w:rsid w:val="001B2DDD"/>
    <w:rsid w:val="00276AB5"/>
    <w:rsid w:val="002C03FB"/>
    <w:rsid w:val="002F36EC"/>
    <w:rsid w:val="003B2118"/>
    <w:rsid w:val="00410B58"/>
    <w:rsid w:val="00426F63"/>
    <w:rsid w:val="0046211B"/>
    <w:rsid w:val="0049608F"/>
    <w:rsid w:val="004F38ED"/>
    <w:rsid w:val="0067420C"/>
    <w:rsid w:val="006E2B99"/>
    <w:rsid w:val="006F6B3F"/>
    <w:rsid w:val="00705EA4"/>
    <w:rsid w:val="007E2BA6"/>
    <w:rsid w:val="008124BF"/>
    <w:rsid w:val="00961FCA"/>
    <w:rsid w:val="009C06F5"/>
    <w:rsid w:val="009C66F7"/>
    <w:rsid w:val="00A50209"/>
    <w:rsid w:val="00A514B0"/>
    <w:rsid w:val="00A75257"/>
    <w:rsid w:val="00AB7FFB"/>
    <w:rsid w:val="00B21AA9"/>
    <w:rsid w:val="00B23A9B"/>
    <w:rsid w:val="00B8256A"/>
    <w:rsid w:val="00BA6415"/>
    <w:rsid w:val="00CD6BB8"/>
    <w:rsid w:val="00D05D4E"/>
    <w:rsid w:val="00DE554F"/>
    <w:rsid w:val="00EB494F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B72E5-50B2-47FA-8C99-110A506C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8CE"/>
    <w:rPr>
      <w:b/>
      <w:bCs/>
    </w:rPr>
  </w:style>
  <w:style w:type="character" w:styleId="a5">
    <w:name w:val="Hyperlink"/>
    <w:basedOn w:val="a0"/>
    <w:uiPriority w:val="99"/>
    <w:unhideWhenUsed/>
    <w:rsid w:val="00FF48C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05E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ia.gosuslugi.ru/log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154/1/form" TargetMode="External"/><Relationship Id="rId5" Type="http://schemas.openxmlformats.org/officeDocument/2006/relationships/hyperlink" Target="https://www.admobninsk.ru/netcat_files/File/1635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2026-07-02T09:34:00Z</dcterms:created>
  <dcterms:modified xsi:type="dcterms:W3CDTF">2026-07-02T09:47:00Z</dcterms:modified>
</cp:coreProperties>
</file>