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AF909" w14:textId="77777777" w:rsidR="00DF0407" w:rsidRPr="004F0D68" w:rsidRDefault="00DF0407" w:rsidP="00DF0407">
      <w:pPr>
        <w:ind w:right="-283"/>
        <w:jc w:val="center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         </w:t>
      </w:r>
      <w:r w:rsidRPr="004F0D68">
        <w:rPr>
          <w:b/>
          <w:sz w:val="26"/>
          <w:szCs w:val="26"/>
        </w:rPr>
        <w:t>ПРОЕКТ</w:t>
      </w:r>
    </w:p>
    <w:p w14:paraId="0BE0D1D9" w14:textId="77777777" w:rsidR="00DF0407" w:rsidRDefault="00DF0407" w:rsidP="00DF0407">
      <w:pPr>
        <w:jc w:val="center"/>
      </w:pPr>
      <w:r>
        <w:rPr>
          <w:noProof/>
        </w:rPr>
        <w:drawing>
          <wp:inline distT="0" distB="0" distL="0" distR="0" wp14:anchorId="29A24436" wp14:editId="511FA18F">
            <wp:extent cx="784860" cy="934720"/>
            <wp:effectExtent l="0" t="0" r="0" b="0"/>
            <wp:docPr id="1" name="Рисунок 1" descr="герб Обн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бнинс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F2F59" w14:textId="77777777" w:rsidR="00DF0407" w:rsidRPr="003777E1" w:rsidRDefault="00DF0407" w:rsidP="00DF0407">
      <w:pPr>
        <w:jc w:val="center"/>
        <w:rPr>
          <w:b/>
        </w:rPr>
      </w:pPr>
      <w:r w:rsidRPr="003777E1">
        <w:rPr>
          <w:b/>
          <w:sz w:val="32"/>
        </w:rPr>
        <w:t>Калужская область</w:t>
      </w:r>
    </w:p>
    <w:p w14:paraId="6F28480A" w14:textId="77777777" w:rsidR="00DF0407" w:rsidRPr="003777E1" w:rsidRDefault="00DF0407" w:rsidP="00DF0407">
      <w:pPr>
        <w:jc w:val="center"/>
        <w:rPr>
          <w:b/>
          <w:sz w:val="24"/>
        </w:rPr>
      </w:pPr>
    </w:p>
    <w:p w14:paraId="7760983F" w14:textId="77777777" w:rsidR="00DF0407" w:rsidRPr="003777E1" w:rsidRDefault="00DF0407" w:rsidP="00DF0407">
      <w:pPr>
        <w:jc w:val="center"/>
        <w:rPr>
          <w:b/>
        </w:rPr>
      </w:pPr>
      <w:r w:rsidRPr="003777E1">
        <w:rPr>
          <w:b/>
        </w:rPr>
        <w:t>АДМИНИСТРАЦИЯ ГОРОДА ОБНИНСКА</w:t>
      </w:r>
    </w:p>
    <w:p w14:paraId="4FBDA963" w14:textId="77777777" w:rsidR="00DF0407" w:rsidRDefault="00DF0407" w:rsidP="00DF0407">
      <w:pPr>
        <w:jc w:val="center"/>
      </w:pPr>
    </w:p>
    <w:p w14:paraId="3A182896" w14:textId="77777777" w:rsidR="00DF0407" w:rsidRPr="003777E1" w:rsidRDefault="00DF0407" w:rsidP="00DF0407">
      <w:pPr>
        <w:jc w:val="center"/>
        <w:rPr>
          <w:b/>
        </w:rPr>
      </w:pPr>
      <w:r w:rsidRPr="003777E1">
        <w:rPr>
          <w:rFonts w:ascii="Arial" w:hAnsi="Arial" w:cs="Arial"/>
          <w:b/>
          <w:sz w:val="32"/>
        </w:rPr>
        <w:t>ПОСТАНОВЛЕНИЕ</w:t>
      </w:r>
    </w:p>
    <w:p w14:paraId="4BD9D25E" w14:textId="77777777" w:rsidR="00DF0407" w:rsidRDefault="00DF0407" w:rsidP="00DF0407">
      <w:pPr>
        <w:pStyle w:val="20"/>
        <w:rPr>
          <w:b w:val="0"/>
        </w:rPr>
      </w:pPr>
    </w:p>
    <w:p w14:paraId="7E682BBF" w14:textId="77777777" w:rsidR="00DF0407" w:rsidRDefault="00DF0407" w:rsidP="00DF0407">
      <w:pPr>
        <w:pStyle w:val="20"/>
        <w:rPr>
          <w:b w:val="0"/>
        </w:rPr>
      </w:pPr>
    </w:p>
    <w:p w14:paraId="289996DC" w14:textId="77777777" w:rsidR="00DF0407" w:rsidRPr="00B70298" w:rsidRDefault="00DF0407" w:rsidP="00DF0407">
      <w:pPr>
        <w:pStyle w:val="ConsPlusTitle"/>
        <w:ind w:right="4025"/>
        <w:jc w:val="both"/>
        <w:rPr>
          <w:b w:val="0"/>
          <w:sz w:val="26"/>
          <w:szCs w:val="26"/>
        </w:rPr>
      </w:pPr>
      <w:r w:rsidRPr="00B70298">
        <w:rPr>
          <w:b w:val="0"/>
          <w:sz w:val="25"/>
          <w:szCs w:val="25"/>
        </w:rPr>
        <w:t>__________________</w:t>
      </w:r>
      <w:r>
        <w:rPr>
          <w:b w:val="0"/>
          <w:sz w:val="25"/>
          <w:szCs w:val="25"/>
        </w:rPr>
        <w:t>№_________________</w:t>
      </w:r>
    </w:p>
    <w:p w14:paraId="64FA464A" w14:textId="232CFF4A" w:rsidR="00DF0407" w:rsidRPr="008B7822" w:rsidRDefault="00DF0407" w:rsidP="00DF0407">
      <w:pPr>
        <w:autoSpaceDE w:val="0"/>
        <w:autoSpaceDN w:val="0"/>
        <w:adjustRightInd w:val="0"/>
        <w:ind w:right="4961"/>
        <w:jc w:val="both"/>
        <w:rPr>
          <w:sz w:val="26"/>
          <w:szCs w:val="26"/>
        </w:rPr>
      </w:pPr>
      <w:r w:rsidRPr="008B7822">
        <w:rPr>
          <w:sz w:val="26"/>
          <w:szCs w:val="26"/>
        </w:rPr>
        <w:t xml:space="preserve">Об утверждении </w:t>
      </w:r>
      <w:r>
        <w:rPr>
          <w:sz w:val="26"/>
          <w:szCs w:val="26"/>
        </w:rPr>
        <w:t>П</w:t>
      </w:r>
      <w:r w:rsidRPr="008B7822">
        <w:rPr>
          <w:sz w:val="26"/>
          <w:szCs w:val="26"/>
        </w:rPr>
        <w:t xml:space="preserve">орядка проведения инвентаризации мест захоронений </w:t>
      </w:r>
    </w:p>
    <w:p w14:paraId="70677F17" w14:textId="77777777" w:rsidR="00DF0407" w:rsidRPr="008B7822" w:rsidRDefault="00DF0407" w:rsidP="00DF0407">
      <w:pPr>
        <w:ind w:firstLine="720"/>
        <w:rPr>
          <w:sz w:val="26"/>
          <w:szCs w:val="26"/>
        </w:rPr>
      </w:pPr>
      <w:bookmarkStart w:id="0" w:name="_GoBack"/>
      <w:bookmarkEnd w:id="0"/>
    </w:p>
    <w:p w14:paraId="4D837902" w14:textId="77777777" w:rsidR="00DF0407" w:rsidRPr="008B7822" w:rsidRDefault="00DF0407" w:rsidP="00DF0407">
      <w:pPr>
        <w:ind w:firstLine="720"/>
        <w:rPr>
          <w:sz w:val="26"/>
          <w:szCs w:val="26"/>
        </w:rPr>
      </w:pPr>
    </w:p>
    <w:p w14:paraId="47C631E5" w14:textId="77777777" w:rsidR="00DF0407" w:rsidRPr="00DF0407" w:rsidRDefault="00DF0407" w:rsidP="00DF04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B7822">
        <w:rPr>
          <w:sz w:val="26"/>
          <w:szCs w:val="26"/>
        </w:rPr>
        <w:tab/>
      </w:r>
      <w:r w:rsidRPr="00DF0407">
        <w:rPr>
          <w:sz w:val="26"/>
          <w:szCs w:val="26"/>
        </w:rPr>
        <w:t xml:space="preserve">В соответствии со ст.16 Федерального закона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п.6 Положения о порядке деятельности специализированной службы по вопросам похоронного дела муниципального образования «Город Обнинск» утвержденного Решением Обнинского городского Собрания от 24.09.2013 № 03-47, </w:t>
      </w:r>
      <w:hyperlink r:id="rId9" w:history="1">
        <w:r w:rsidRPr="00DF0407">
          <w:rPr>
            <w:sz w:val="26"/>
            <w:szCs w:val="26"/>
          </w:rPr>
          <w:t>Уставом</w:t>
        </w:r>
      </w:hyperlink>
      <w:r w:rsidRPr="00DF0407">
        <w:rPr>
          <w:sz w:val="26"/>
          <w:szCs w:val="26"/>
        </w:rPr>
        <w:t xml:space="preserve"> муниципального образования «Город Обнинск», п.4.4. Положения «Об Администрации города Обнинска» утвержденного Решением Обнинского городского Собрания от 27.10.2009 № 08-78, Распоряжением Правительства РФ от 02.09.2021 № 2424-р «Об утверждении Национального плана («дорожной карты») развития конкуренции в Российской Федерации на 2021 - 2025 годы»</w:t>
      </w:r>
    </w:p>
    <w:p w14:paraId="1974F4D0" w14:textId="77777777" w:rsidR="00DF0407" w:rsidRPr="00DF0407" w:rsidRDefault="00DF0407" w:rsidP="00DF0407">
      <w:pPr>
        <w:ind w:firstLine="709"/>
        <w:jc w:val="both"/>
        <w:rPr>
          <w:sz w:val="26"/>
          <w:szCs w:val="26"/>
        </w:rPr>
      </w:pPr>
    </w:p>
    <w:p w14:paraId="36E08224" w14:textId="77777777" w:rsidR="00DF0407" w:rsidRPr="00DF0407" w:rsidRDefault="00DF0407" w:rsidP="00DF0407">
      <w:pPr>
        <w:ind w:firstLine="709"/>
        <w:jc w:val="both"/>
        <w:rPr>
          <w:b/>
          <w:sz w:val="26"/>
          <w:szCs w:val="26"/>
        </w:rPr>
      </w:pPr>
      <w:r w:rsidRPr="00DF0407">
        <w:rPr>
          <w:b/>
          <w:sz w:val="26"/>
          <w:szCs w:val="26"/>
        </w:rPr>
        <w:t>ПОСТАНОВЛЯЮ:</w:t>
      </w:r>
    </w:p>
    <w:p w14:paraId="5DED69DB" w14:textId="77777777" w:rsidR="00DF0407" w:rsidRPr="00DF0407" w:rsidRDefault="00DF0407" w:rsidP="00DF0407">
      <w:pPr>
        <w:ind w:firstLine="709"/>
        <w:jc w:val="both"/>
        <w:rPr>
          <w:sz w:val="26"/>
          <w:szCs w:val="26"/>
        </w:rPr>
      </w:pPr>
    </w:p>
    <w:p w14:paraId="7802DB09" w14:textId="77777777" w:rsidR="00DF0407" w:rsidRPr="00DF0407" w:rsidRDefault="00DF0407" w:rsidP="00DF0407">
      <w:pPr>
        <w:ind w:firstLine="709"/>
        <w:jc w:val="both"/>
        <w:rPr>
          <w:bCs/>
          <w:sz w:val="26"/>
          <w:szCs w:val="26"/>
          <w:lang w:eastAsia="zh-CN"/>
        </w:rPr>
      </w:pPr>
      <w:r w:rsidRPr="00DF0407">
        <w:rPr>
          <w:sz w:val="26"/>
          <w:szCs w:val="26"/>
        </w:rPr>
        <w:tab/>
        <w:t xml:space="preserve">1. Утвердить </w:t>
      </w:r>
      <w:r w:rsidRPr="00DF0407">
        <w:rPr>
          <w:bCs/>
          <w:sz w:val="26"/>
          <w:szCs w:val="26"/>
          <w:lang w:eastAsia="zh-CN"/>
        </w:rPr>
        <w:t>Порядок проведения инвентаризации мест захоронений на кладбищах, расположенных на территории города Обнинска (Прилагается).</w:t>
      </w:r>
    </w:p>
    <w:p w14:paraId="2099D85D" w14:textId="77777777" w:rsidR="00DF0407" w:rsidRPr="00DF0407" w:rsidRDefault="00DF0407" w:rsidP="00DF040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bookmarkStart w:id="1" w:name="P30"/>
      <w:bookmarkEnd w:id="1"/>
      <w:r w:rsidRPr="00DF0407">
        <w:rPr>
          <w:bCs/>
          <w:sz w:val="26"/>
          <w:szCs w:val="26"/>
        </w:rPr>
        <w:t xml:space="preserve">2. Настоящее постановление вступает в силу с момента подписания. </w:t>
      </w:r>
    </w:p>
    <w:p w14:paraId="490E376F" w14:textId="77777777" w:rsidR="00DF0407" w:rsidRPr="00DF0407" w:rsidRDefault="00DF0407" w:rsidP="00DF0407">
      <w:pPr>
        <w:pStyle w:val="19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F0407">
        <w:rPr>
          <w:rFonts w:ascii="Times New Roman" w:hAnsi="Times New Roman" w:cs="Times New Roman"/>
          <w:bCs/>
          <w:sz w:val="26"/>
          <w:szCs w:val="26"/>
        </w:rPr>
        <w:t>3. Настоящее постановление подлежит официальному опубликованию  в печатном издании – информационном бюллетене муниципальных нормативных правовых актов органов местного самоуправления муниципального образования «Город Обнинск» «Обнинск официальный», на официальном информационном портале администрации города Обнинска http://admobninsk.ru в сети «Интернет».</w:t>
      </w:r>
    </w:p>
    <w:p w14:paraId="41717A63" w14:textId="77777777" w:rsidR="00DF0407" w:rsidRPr="00DF0407" w:rsidRDefault="00DF0407" w:rsidP="00DF0407">
      <w:pPr>
        <w:pStyle w:val="19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F0407">
        <w:rPr>
          <w:rFonts w:ascii="Times New Roman" w:hAnsi="Times New Roman" w:cs="Times New Roman"/>
          <w:bCs/>
          <w:sz w:val="26"/>
          <w:szCs w:val="26"/>
        </w:rPr>
        <w:t>4. Контроль за исполнением настоящего постановления возложить на заместителя главы администрации города  Обнинска по экономическому развитию И.Н. Висковскую.</w:t>
      </w:r>
    </w:p>
    <w:p w14:paraId="3970F25F" w14:textId="77777777" w:rsidR="00DF0407" w:rsidRDefault="00DF0407" w:rsidP="00DF0407">
      <w:pPr>
        <w:rPr>
          <w:sz w:val="26"/>
          <w:szCs w:val="26"/>
        </w:rPr>
      </w:pPr>
    </w:p>
    <w:p w14:paraId="6F2563F9" w14:textId="77777777" w:rsidR="00DF0407" w:rsidRPr="00DF0407" w:rsidRDefault="00DF0407" w:rsidP="00DF0407">
      <w:pPr>
        <w:rPr>
          <w:sz w:val="26"/>
          <w:szCs w:val="26"/>
        </w:rPr>
      </w:pPr>
    </w:p>
    <w:p w14:paraId="7FECD823" w14:textId="77777777" w:rsidR="00DF0407" w:rsidRPr="00DF0407" w:rsidRDefault="00DF0407" w:rsidP="00DF0407">
      <w:pPr>
        <w:rPr>
          <w:sz w:val="26"/>
          <w:szCs w:val="26"/>
        </w:rPr>
      </w:pPr>
    </w:p>
    <w:p w14:paraId="0110D293" w14:textId="6397E65B" w:rsidR="00DF0407" w:rsidRPr="00DF0407" w:rsidRDefault="00DF0407" w:rsidP="00DF0407">
      <w:pPr>
        <w:pStyle w:val="LO-Normal"/>
        <w:jc w:val="both"/>
        <w:rPr>
          <w:bCs/>
          <w:sz w:val="26"/>
          <w:szCs w:val="26"/>
        </w:rPr>
      </w:pPr>
      <w:r w:rsidRPr="00DF0407">
        <w:rPr>
          <w:sz w:val="26"/>
          <w:szCs w:val="26"/>
        </w:rPr>
        <w:t xml:space="preserve">Глава города Обнинска </w:t>
      </w:r>
      <w:r>
        <w:rPr>
          <w:sz w:val="26"/>
          <w:szCs w:val="26"/>
        </w:rPr>
        <w:t xml:space="preserve">   </w:t>
      </w:r>
      <w:r w:rsidRPr="00DF0407">
        <w:rPr>
          <w:sz w:val="26"/>
          <w:szCs w:val="26"/>
        </w:rPr>
        <w:t xml:space="preserve">                                                                               С.В.Перевалов</w:t>
      </w:r>
    </w:p>
    <w:p w14:paraId="0F57AF41" w14:textId="77777777" w:rsidR="00EE5FBD" w:rsidRPr="004020EC" w:rsidRDefault="00EE5FBD" w:rsidP="00BA562E">
      <w:pPr>
        <w:pStyle w:val="af8"/>
        <w:spacing w:line="240" w:lineRule="auto"/>
        <w:ind w:left="57" w:firstLine="5613"/>
        <w:rPr>
          <w:sz w:val="24"/>
          <w:szCs w:val="24"/>
        </w:rPr>
      </w:pPr>
      <w:r w:rsidRPr="004020EC">
        <w:rPr>
          <w:sz w:val="24"/>
          <w:szCs w:val="24"/>
        </w:rPr>
        <w:lastRenderedPageBreak/>
        <w:t xml:space="preserve">Приложение к постановлению </w:t>
      </w:r>
    </w:p>
    <w:p w14:paraId="214AA98C" w14:textId="77777777" w:rsidR="00EE5FBD" w:rsidRPr="004020EC" w:rsidRDefault="00EE5FBD" w:rsidP="00BA562E">
      <w:pPr>
        <w:pStyle w:val="af8"/>
        <w:spacing w:line="240" w:lineRule="auto"/>
        <w:ind w:left="57" w:firstLine="5613"/>
        <w:rPr>
          <w:sz w:val="24"/>
          <w:szCs w:val="24"/>
        </w:rPr>
      </w:pPr>
      <w:r w:rsidRPr="004020EC">
        <w:rPr>
          <w:sz w:val="24"/>
          <w:szCs w:val="24"/>
        </w:rPr>
        <w:t xml:space="preserve">администрации города Обнинска </w:t>
      </w:r>
    </w:p>
    <w:p w14:paraId="7F0080DA" w14:textId="2833396E" w:rsidR="002B5D8F" w:rsidRPr="004020EC" w:rsidRDefault="00EE5FBD" w:rsidP="00BA562E">
      <w:pPr>
        <w:pStyle w:val="af8"/>
        <w:spacing w:line="240" w:lineRule="auto"/>
        <w:ind w:left="57" w:firstLine="5613"/>
        <w:rPr>
          <w:sz w:val="24"/>
          <w:szCs w:val="24"/>
        </w:rPr>
      </w:pPr>
      <w:r w:rsidRPr="004020EC">
        <w:rPr>
          <w:sz w:val="24"/>
          <w:szCs w:val="24"/>
        </w:rPr>
        <w:t>от</w:t>
      </w:r>
      <w:r w:rsidR="00300C29">
        <w:rPr>
          <w:sz w:val="24"/>
          <w:szCs w:val="24"/>
        </w:rPr>
        <w:t>___________№___________</w:t>
      </w:r>
    </w:p>
    <w:p w14:paraId="515C1B5D" w14:textId="77777777" w:rsidR="002B5D8F" w:rsidRPr="004020EC" w:rsidRDefault="002B5D8F" w:rsidP="004020EC">
      <w:pPr>
        <w:pStyle w:val="af8"/>
        <w:spacing w:line="240" w:lineRule="auto"/>
        <w:ind w:left="57" w:firstLine="0"/>
        <w:rPr>
          <w:sz w:val="24"/>
          <w:szCs w:val="24"/>
        </w:rPr>
      </w:pPr>
    </w:p>
    <w:p w14:paraId="5592957A" w14:textId="77777777" w:rsidR="002B5D8F" w:rsidRPr="004020EC" w:rsidRDefault="002B5D8F" w:rsidP="004020EC">
      <w:pPr>
        <w:pStyle w:val="af8"/>
        <w:spacing w:line="240" w:lineRule="auto"/>
        <w:ind w:left="57" w:firstLine="0"/>
        <w:rPr>
          <w:sz w:val="24"/>
          <w:szCs w:val="24"/>
        </w:rPr>
      </w:pPr>
    </w:p>
    <w:p w14:paraId="737D493A" w14:textId="77777777" w:rsidR="002B5D8F" w:rsidRPr="004020EC" w:rsidRDefault="002B5D8F" w:rsidP="004020EC">
      <w:pPr>
        <w:pStyle w:val="af8"/>
        <w:spacing w:line="240" w:lineRule="auto"/>
        <w:ind w:left="57"/>
        <w:jc w:val="center"/>
        <w:rPr>
          <w:b/>
          <w:bCs/>
          <w:color w:val="000000"/>
          <w:sz w:val="24"/>
          <w:szCs w:val="24"/>
          <w:lang w:bidi="ru-RU"/>
        </w:rPr>
      </w:pPr>
    </w:p>
    <w:p w14:paraId="286F2318" w14:textId="77777777" w:rsidR="002B5D8F" w:rsidRPr="0094499E" w:rsidRDefault="00DE6DBD" w:rsidP="004020EC">
      <w:pPr>
        <w:pStyle w:val="Default"/>
        <w:ind w:left="57"/>
        <w:jc w:val="center"/>
        <w:rPr>
          <w:b/>
          <w:bCs/>
          <w:color w:val="auto"/>
          <w:sz w:val="26"/>
          <w:szCs w:val="26"/>
        </w:rPr>
      </w:pPr>
      <w:r w:rsidRPr="0094499E">
        <w:rPr>
          <w:b/>
          <w:bCs/>
          <w:color w:val="auto"/>
          <w:sz w:val="26"/>
          <w:szCs w:val="26"/>
        </w:rPr>
        <w:t>ПОРЯДОК</w:t>
      </w:r>
    </w:p>
    <w:p w14:paraId="4AA20E49" w14:textId="4AC28DE7" w:rsidR="002B5D8F" w:rsidRPr="0094499E" w:rsidRDefault="00DE6DBD" w:rsidP="004020EC">
      <w:pPr>
        <w:pStyle w:val="Default"/>
        <w:ind w:left="57"/>
        <w:jc w:val="center"/>
        <w:rPr>
          <w:color w:val="auto"/>
          <w:sz w:val="26"/>
          <w:szCs w:val="26"/>
        </w:rPr>
      </w:pPr>
      <w:r w:rsidRPr="0094499E">
        <w:rPr>
          <w:b/>
          <w:bCs/>
          <w:color w:val="auto"/>
          <w:sz w:val="26"/>
          <w:szCs w:val="26"/>
        </w:rPr>
        <w:t xml:space="preserve">проведения инвентаризации мест захоронений </w:t>
      </w:r>
      <w:r w:rsidR="002E0E14" w:rsidRPr="0094499E">
        <w:rPr>
          <w:b/>
          <w:bCs/>
          <w:color w:val="auto"/>
          <w:sz w:val="26"/>
          <w:szCs w:val="26"/>
        </w:rPr>
        <w:t>на кладбищах, расположенных на территории города Обнинска</w:t>
      </w:r>
    </w:p>
    <w:p w14:paraId="402AB996" w14:textId="5ECE86EE" w:rsidR="002B5D8F" w:rsidRPr="00FA6895" w:rsidRDefault="00DE6DBD" w:rsidP="00FA6895">
      <w:pPr>
        <w:pStyle w:val="Default"/>
        <w:ind w:left="57"/>
        <w:rPr>
          <w:b/>
          <w:bCs/>
          <w:i/>
          <w:iCs/>
          <w:color w:val="auto"/>
          <w:sz w:val="26"/>
          <w:szCs w:val="26"/>
        </w:rPr>
      </w:pPr>
      <w:r w:rsidRPr="0094499E">
        <w:rPr>
          <w:b/>
          <w:bCs/>
          <w:i/>
          <w:iCs/>
          <w:color w:val="auto"/>
          <w:sz w:val="26"/>
          <w:szCs w:val="26"/>
        </w:rPr>
        <w:t xml:space="preserve"> </w:t>
      </w:r>
    </w:p>
    <w:p w14:paraId="421E8B21" w14:textId="300A4F72" w:rsidR="002B5D8F" w:rsidRPr="005856D7" w:rsidRDefault="00DE6DBD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1. Настоящий Порядок устанавливает порядок проведения инвентаризации мест захоронений на кладбищах, расположенных на территории м</w:t>
      </w:r>
      <w:r w:rsidRPr="005856D7">
        <w:rPr>
          <w:iCs/>
          <w:color w:val="auto"/>
          <w:sz w:val="26"/>
          <w:szCs w:val="26"/>
        </w:rPr>
        <w:t>униципального образования «</w:t>
      </w:r>
      <w:r w:rsidR="008F1EA2" w:rsidRPr="005856D7">
        <w:rPr>
          <w:iCs/>
          <w:color w:val="auto"/>
          <w:sz w:val="26"/>
          <w:szCs w:val="26"/>
        </w:rPr>
        <w:t xml:space="preserve">городской округ </w:t>
      </w:r>
      <w:r w:rsidR="00E46D44" w:rsidRPr="005856D7">
        <w:rPr>
          <w:iCs/>
          <w:color w:val="auto"/>
          <w:sz w:val="26"/>
          <w:szCs w:val="26"/>
        </w:rPr>
        <w:t>г</w:t>
      </w:r>
      <w:r w:rsidRPr="005856D7">
        <w:rPr>
          <w:iCs/>
          <w:color w:val="auto"/>
          <w:sz w:val="26"/>
          <w:szCs w:val="26"/>
        </w:rPr>
        <w:t>ород Обнинск</w:t>
      </w:r>
      <w:r w:rsidR="00070CC3" w:rsidRPr="005856D7">
        <w:rPr>
          <w:iCs/>
          <w:color w:val="auto"/>
          <w:sz w:val="26"/>
          <w:szCs w:val="26"/>
        </w:rPr>
        <w:t xml:space="preserve"> К</w:t>
      </w:r>
      <w:r w:rsidR="008F1EA2" w:rsidRPr="005856D7">
        <w:rPr>
          <w:iCs/>
          <w:color w:val="auto"/>
          <w:sz w:val="26"/>
          <w:szCs w:val="26"/>
        </w:rPr>
        <w:t>алужской области</w:t>
      </w:r>
      <w:r w:rsidRPr="005856D7">
        <w:rPr>
          <w:iCs/>
          <w:color w:val="auto"/>
          <w:sz w:val="26"/>
          <w:szCs w:val="26"/>
        </w:rPr>
        <w:t>» (далее – Порядок).</w:t>
      </w:r>
    </w:p>
    <w:p w14:paraId="28CC5073" w14:textId="08C646AC" w:rsidR="002B5D8F" w:rsidRPr="005856D7" w:rsidRDefault="00DE6DBD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2. Для целей настоящего Порядка под инвентаризацией мест захоронений на кладбищах понимается система обследования состояния мест захоронений и их учета, формирование и ведение архива (базы данных) о местах захоронений, лицах, захороненных на них, и лицах, ответственных за места захоронения (далее – инвентаризация мест захоронений на кладбищах).</w:t>
      </w:r>
    </w:p>
    <w:p w14:paraId="41370EFD" w14:textId="77777777" w:rsidR="002B5D8F" w:rsidRPr="005856D7" w:rsidRDefault="00DE6DBD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Понятия, используемые в настоящем Порядке, применяются в значениях, установленных Федеральным законом от 12 января 1996 г. № 8-ФЗ «О погребении и похоронном деле».</w:t>
      </w:r>
    </w:p>
    <w:p w14:paraId="7846D720" w14:textId="2CBEE293" w:rsidR="002B5D8F" w:rsidRPr="005856D7" w:rsidRDefault="00DE6DBD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3. Основными задачами инвентаризации мест захоронений на кладбищах являются:</w:t>
      </w:r>
    </w:p>
    <w:p w14:paraId="50B7D0F3" w14:textId="77777777" w:rsidR="002B5D8F" w:rsidRPr="005856D7" w:rsidRDefault="00DE6DBD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- систематизация информации о местах захоронений, установленных на них надмогильных сооружений;</w:t>
      </w:r>
    </w:p>
    <w:p w14:paraId="36D7CA87" w14:textId="290D463A" w:rsidR="002B5D8F" w:rsidRPr="005856D7" w:rsidRDefault="00DE6DBD" w:rsidP="005856D7">
      <w:pPr>
        <w:pStyle w:val="Default"/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5856D7">
        <w:rPr>
          <w:color w:val="auto"/>
          <w:sz w:val="26"/>
          <w:szCs w:val="26"/>
        </w:rPr>
        <w:t xml:space="preserve">- </w:t>
      </w:r>
      <w:r w:rsidR="003853A8" w:rsidRPr="005856D7">
        <w:rPr>
          <w:sz w:val="26"/>
          <w:szCs w:val="26"/>
        </w:rPr>
        <w:t>выявление неучтенных, бесхозяйных, брошенных, неухоженных захоронений, а также свободных для захоронений земельных участков;</w:t>
      </w:r>
    </w:p>
    <w:p w14:paraId="633F7D75" w14:textId="09BA3F26" w:rsidR="003853A8" w:rsidRPr="005856D7" w:rsidRDefault="003853A8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sz w:val="26"/>
          <w:szCs w:val="26"/>
        </w:rPr>
        <w:t>- учет территории в зоне захоронения кладбищ, не занятой местами захоронений;</w:t>
      </w:r>
    </w:p>
    <w:p w14:paraId="0F816521" w14:textId="3790B06A" w:rsidR="002B5D8F" w:rsidRPr="005856D7" w:rsidRDefault="00DE6DBD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 xml:space="preserve">- </w:t>
      </w:r>
      <w:r w:rsidR="003853A8" w:rsidRPr="005856D7">
        <w:rPr>
          <w:sz w:val="26"/>
          <w:szCs w:val="26"/>
        </w:rPr>
        <w:t>перевод книг регистрации захоронений (захоронений урн с прахом) и книг регистрации надмогильных сооружений (надгробий) в электронный вид (</w:t>
      </w:r>
      <w:r w:rsidRPr="005856D7">
        <w:rPr>
          <w:color w:val="auto"/>
          <w:sz w:val="26"/>
          <w:szCs w:val="26"/>
        </w:rPr>
        <w:t>формирований электронной базы мест захоронений</w:t>
      </w:r>
      <w:r w:rsidR="003853A8" w:rsidRPr="005856D7">
        <w:rPr>
          <w:color w:val="auto"/>
          <w:sz w:val="26"/>
          <w:szCs w:val="26"/>
        </w:rPr>
        <w:t>)</w:t>
      </w:r>
      <w:r w:rsidRPr="005856D7">
        <w:rPr>
          <w:color w:val="auto"/>
          <w:sz w:val="26"/>
          <w:szCs w:val="26"/>
        </w:rPr>
        <w:t>;</w:t>
      </w:r>
    </w:p>
    <w:p w14:paraId="3A5D64DF" w14:textId="0AC7AD22" w:rsidR="002F25BE" w:rsidRPr="005856D7" w:rsidRDefault="002F25BE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 xml:space="preserve">- </w:t>
      </w:r>
      <w:r w:rsidRPr="005856D7">
        <w:rPr>
          <w:sz w:val="26"/>
          <w:szCs w:val="26"/>
        </w:rPr>
        <w:t>восстановление сведений утерянных, утраченных книг регистрации захоронений (сведений о погребенном, месте погребения);</w:t>
      </w:r>
    </w:p>
    <w:p w14:paraId="72114C6C" w14:textId="77777777" w:rsidR="002B5D8F" w:rsidRPr="005856D7" w:rsidRDefault="00DE6DBD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- планирование территории кладбища;</w:t>
      </w:r>
    </w:p>
    <w:p w14:paraId="1CADB63C" w14:textId="77777777" w:rsidR="002B5D8F" w:rsidRPr="005856D7" w:rsidRDefault="00DE6DBD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- анализ соответствия фактических границ границам, сведения о которых внесены в Единый государственный реестр недвижимости;</w:t>
      </w:r>
    </w:p>
    <w:p w14:paraId="4F34DDF5" w14:textId="77777777" w:rsidR="002B5D8F" w:rsidRPr="005856D7" w:rsidRDefault="00DE6DBD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lastRenderedPageBreak/>
        <w:t>- повышение доступности информации о местах захоронений.</w:t>
      </w:r>
    </w:p>
    <w:p w14:paraId="7BEA8C89" w14:textId="2CE4DF36" w:rsidR="009D355D" w:rsidRPr="005856D7" w:rsidRDefault="00DE6DBD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 xml:space="preserve">4. </w:t>
      </w:r>
      <w:r w:rsidR="009D355D" w:rsidRPr="005856D7">
        <w:rPr>
          <w:color w:val="auto"/>
          <w:sz w:val="26"/>
          <w:szCs w:val="26"/>
        </w:rPr>
        <w:t>Инвентаризация мест захоронений на кладбищах проводится:</w:t>
      </w:r>
    </w:p>
    <w:p w14:paraId="39DC3F64" w14:textId="288ECD97" w:rsidR="003F0A48" w:rsidRPr="005856D7" w:rsidRDefault="009D355D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 xml:space="preserve">- </w:t>
      </w:r>
      <w:r w:rsidR="003F0A48" w:rsidRPr="005856D7">
        <w:rPr>
          <w:color w:val="auto"/>
          <w:sz w:val="26"/>
          <w:szCs w:val="26"/>
        </w:rPr>
        <w:t xml:space="preserve">периодически </w:t>
      </w:r>
      <w:r w:rsidRPr="005856D7">
        <w:rPr>
          <w:color w:val="auto"/>
          <w:sz w:val="26"/>
          <w:szCs w:val="26"/>
        </w:rPr>
        <w:t xml:space="preserve">не реже одного раза в </w:t>
      </w:r>
      <w:r w:rsidR="00CA7E73" w:rsidRPr="005856D7">
        <w:rPr>
          <w:color w:val="auto"/>
          <w:sz w:val="26"/>
          <w:szCs w:val="26"/>
        </w:rPr>
        <w:t>пять лет</w:t>
      </w:r>
      <w:r w:rsidR="003F0A48" w:rsidRPr="005856D7">
        <w:rPr>
          <w:color w:val="auto"/>
          <w:sz w:val="26"/>
          <w:szCs w:val="26"/>
        </w:rPr>
        <w:t>;</w:t>
      </w:r>
    </w:p>
    <w:p w14:paraId="15681C4C" w14:textId="423FC2DB" w:rsidR="00AA667C" w:rsidRPr="005856D7" w:rsidRDefault="003F0A48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 xml:space="preserve">- </w:t>
      </w:r>
      <w:r w:rsidR="00AA667C" w:rsidRPr="005856D7">
        <w:rPr>
          <w:color w:val="auto"/>
          <w:sz w:val="26"/>
          <w:szCs w:val="26"/>
        </w:rPr>
        <w:t xml:space="preserve">при необходимости </w:t>
      </w:r>
      <w:r w:rsidRPr="005856D7">
        <w:rPr>
          <w:color w:val="auto"/>
          <w:sz w:val="26"/>
          <w:szCs w:val="26"/>
        </w:rPr>
        <w:t>при планировк</w:t>
      </w:r>
      <w:r w:rsidR="00955D1F" w:rsidRPr="005856D7">
        <w:rPr>
          <w:color w:val="auto"/>
          <w:sz w:val="26"/>
          <w:szCs w:val="26"/>
        </w:rPr>
        <w:t>е</w:t>
      </w:r>
      <w:r w:rsidRPr="005856D7">
        <w:rPr>
          <w:color w:val="auto"/>
          <w:sz w:val="26"/>
          <w:szCs w:val="26"/>
        </w:rPr>
        <w:t xml:space="preserve"> территории кладбища</w:t>
      </w:r>
      <w:r w:rsidR="00955D1F" w:rsidRPr="005856D7">
        <w:rPr>
          <w:color w:val="auto"/>
          <w:sz w:val="26"/>
          <w:szCs w:val="26"/>
        </w:rPr>
        <w:t xml:space="preserve">, </w:t>
      </w:r>
      <w:r w:rsidRPr="005856D7">
        <w:rPr>
          <w:color w:val="auto"/>
          <w:sz w:val="26"/>
          <w:szCs w:val="26"/>
        </w:rPr>
        <w:t xml:space="preserve">или </w:t>
      </w:r>
      <w:r w:rsidR="00AA667C" w:rsidRPr="005856D7">
        <w:rPr>
          <w:color w:val="auto"/>
          <w:sz w:val="26"/>
          <w:szCs w:val="26"/>
        </w:rPr>
        <w:t xml:space="preserve">в связи </w:t>
      </w:r>
      <w:r w:rsidRPr="005856D7">
        <w:rPr>
          <w:color w:val="auto"/>
          <w:sz w:val="26"/>
          <w:szCs w:val="26"/>
        </w:rPr>
        <w:t>с изменением границ кладбища</w:t>
      </w:r>
      <w:r w:rsidR="00A502A6" w:rsidRPr="005856D7">
        <w:rPr>
          <w:color w:val="auto"/>
          <w:sz w:val="26"/>
          <w:szCs w:val="26"/>
        </w:rPr>
        <w:t>;</w:t>
      </w:r>
    </w:p>
    <w:p w14:paraId="1C5A81AB" w14:textId="232323C1" w:rsidR="009D355D" w:rsidRPr="005856D7" w:rsidRDefault="00AA667C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-</w:t>
      </w:r>
      <w:r w:rsidR="003F0A48" w:rsidRPr="005856D7">
        <w:rPr>
          <w:color w:val="auto"/>
          <w:sz w:val="26"/>
          <w:szCs w:val="26"/>
        </w:rPr>
        <w:t xml:space="preserve"> на вновь образуемых кладбищах</w:t>
      </w:r>
      <w:r w:rsidR="00A502A6" w:rsidRPr="005856D7">
        <w:rPr>
          <w:color w:val="auto"/>
          <w:sz w:val="26"/>
          <w:szCs w:val="26"/>
        </w:rPr>
        <w:t>.</w:t>
      </w:r>
    </w:p>
    <w:p w14:paraId="5BA29524" w14:textId="452452F0" w:rsidR="003B74F3" w:rsidRPr="005856D7" w:rsidRDefault="003B74F3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Проведение инвентаризации мест захоронений на вновь образуемых кладбищах проводится по истечении одного года, но не позднее трех лет с момента образования кладбища и утверждения его планировки.</w:t>
      </w:r>
    </w:p>
    <w:p w14:paraId="49435FB6" w14:textId="449F1BEC" w:rsidR="002B5D8F" w:rsidRPr="005856D7" w:rsidRDefault="00DE6DBD" w:rsidP="005856D7">
      <w:pPr>
        <w:pStyle w:val="Default"/>
        <w:spacing w:before="100" w:beforeAutospacing="1" w:after="100" w:afterAutospacing="1"/>
        <w:ind w:firstLine="709"/>
        <w:jc w:val="both"/>
        <w:rPr>
          <w:iCs/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 xml:space="preserve">5. </w:t>
      </w:r>
      <w:r w:rsidRPr="005856D7">
        <w:rPr>
          <w:iCs/>
          <w:color w:val="auto"/>
          <w:sz w:val="26"/>
          <w:szCs w:val="26"/>
        </w:rPr>
        <w:t>Организация проведения</w:t>
      </w:r>
      <w:r w:rsidRPr="005856D7">
        <w:rPr>
          <w:color w:val="auto"/>
          <w:sz w:val="26"/>
          <w:szCs w:val="26"/>
        </w:rPr>
        <w:t xml:space="preserve"> инвентаризации мест захоронений на кладбищах осуществляется специализированной службой по вопросам похоронного дела м</w:t>
      </w:r>
      <w:r w:rsidRPr="005856D7">
        <w:rPr>
          <w:iCs/>
          <w:color w:val="auto"/>
          <w:sz w:val="26"/>
          <w:szCs w:val="26"/>
        </w:rPr>
        <w:t>униципального образования «</w:t>
      </w:r>
      <w:r w:rsidR="00BE38DA" w:rsidRPr="005856D7">
        <w:rPr>
          <w:iCs/>
          <w:color w:val="auto"/>
          <w:sz w:val="26"/>
          <w:szCs w:val="26"/>
        </w:rPr>
        <w:t>г</w:t>
      </w:r>
      <w:r w:rsidRPr="005856D7">
        <w:rPr>
          <w:iCs/>
          <w:color w:val="auto"/>
          <w:sz w:val="26"/>
          <w:szCs w:val="26"/>
        </w:rPr>
        <w:t>ород Обнинск» - МКУ «Бюро ритуальных услуг» (далее - МКУ «БРУ»).</w:t>
      </w:r>
    </w:p>
    <w:p w14:paraId="26907C0C" w14:textId="5F8D9839" w:rsidR="00233B74" w:rsidRPr="005856D7" w:rsidRDefault="00233B74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6. Инвентаризация мест захоронений на кладбищах проводится инвентаризационной комиссией</w:t>
      </w:r>
      <w:r w:rsidR="006A33A5" w:rsidRPr="005856D7">
        <w:rPr>
          <w:color w:val="auto"/>
          <w:sz w:val="26"/>
          <w:szCs w:val="26"/>
        </w:rPr>
        <w:t xml:space="preserve"> (далее - инвентаризационная комиссия)</w:t>
      </w:r>
      <w:r w:rsidR="0017566D" w:rsidRPr="005856D7">
        <w:rPr>
          <w:color w:val="auto"/>
          <w:sz w:val="26"/>
          <w:szCs w:val="26"/>
        </w:rPr>
        <w:t>, создаваемой МКУ «БРУ»</w:t>
      </w:r>
      <w:r w:rsidR="00681450" w:rsidRPr="005856D7">
        <w:rPr>
          <w:color w:val="auto"/>
          <w:sz w:val="26"/>
          <w:szCs w:val="26"/>
        </w:rPr>
        <w:t>,</w:t>
      </w:r>
      <w:r w:rsidR="0017566D" w:rsidRPr="005856D7">
        <w:rPr>
          <w:color w:val="auto"/>
          <w:sz w:val="26"/>
          <w:szCs w:val="26"/>
        </w:rPr>
        <w:t xml:space="preserve"> или путем заключения МКУ «БРУ» муниципального </w:t>
      </w:r>
      <w:r w:rsidR="00BE1D40" w:rsidRPr="005856D7">
        <w:rPr>
          <w:color w:val="auto"/>
          <w:sz w:val="26"/>
          <w:szCs w:val="26"/>
        </w:rPr>
        <w:t>к</w:t>
      </w:r>
      <w:r w:rsidR="0017566D" w:rsidRPr="005856D7">
        <w:rPr>
          <w:color w:val="auto"/>
          <w:sz w:val="26"/>
          <w:szCs w:val="26"/>
        </w:rPr>
        <w:t>онтракта на выполнение работ</w:t>
      </w:r>
      <w:r w:rsidR="00BE1D40" w:rsidRPr="005856D7">
        <w:rPr>
          <w:color w:val="auto"/>
          <w:sz w:val="26"/>
          <w:szCs w:val="26"/>
        </w:rPr>
        <w:t xml:space="preserve"> по инвентаризации мест захоронений</w:t>
      </w:r>
      <w:r w:rsidR="00B342D4" w:rsidRPr="005856D7">
        <w:rPr>
          <w:color w:val="auto"/>
          <w:sz w:val="26"/>
          <w:szCs w:val="26"/>
        </w:rPr>
        <w:t>.</w:t>
      </w:r>
    </w:p>
    <w:p w14:paraId="7D9A1FD2" w14:textId="5615B20D" w:rsidR="002B5D8F" w:rsidRPr="005856D7" w:rsidRDefault="00064097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 xml:space="preserve">7. </w:t>
      </w:r>
      <w:r w:rsidR="00DE6DBD" w:rsidRPr="005856D7">
        <w:rPr>
          <w:color w:val="auto"/>
          <w:sz w:val="26"/>
          <w:szCs w:val="26"/>
        </w:rPr>
        <w:t xml:space="preserve">Решение о проведении инвентаризации мест захоронений принимается </w:t>
      </w:r>
      <w:r w:rsidR="00DE6DBD" w:rsidRPr="005856D7">
        <w:rPr>
          <w:iCs/>
          <w:color w:val="auto"/>
          <w:sz w:val="26"/>
          <w:szCs w:val="26"/>
        </w:rPr>
        <w:t>МКУ «БРУ»</w:t>
      </w:r>
      <w:r w:rsidR="00DE6DBD" w:rsidRPr="005856D7">
        <w:rPr>
          <w:color w:val="auto"/>
          <w:sz w:val="26"/>
          <w:szCs w:val="26"/>
        </w:rPr>
        <w:t xml:space="preserve">, путем издания локального </w:t>
      </w:r>
      <w:r w:rsidR="006F6FC0" w:rsidRPr="005856D7">
        <w:rPr>
          <w:color w:val="auto"/>
          <w:sz w:val="26"/>
          <w:szCs w:val="26"/>
        </w:rPr>
        <w:t>правового</w:t>
      </w:r>
      <w:r w:rsidR="00BB1A49" w:rsidRPr="005856D7">
        <w:rPr>
          <w:color w:val="auto"/>
          <w:sz w:val="26"/>
          <w:szCs w:val="26"/>
        </w:rPr>
        <w:t xml:space="preserve"> акта</w:t>
      </w:r>
      <w:r w:rsidR="00DE6DBD" w:rsidRPr="005856D7">
        <w:rPr>
          <w:color w:val="auto"/>
          <w:sz w:val="26"/>
          <w:szCs w:val="26"/>
        </w:rPr>
        <w:t>.</w:t>
      </w:r>
    </w:p>
    <w:p w14:paraId="1B23266B" w14:textId="6335C4F7" w:rsidR="002B5D8F" w:rsidRPr="005856D7" w:rsidRDefault="00810787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8.</w:t>
      </w:r>
      <w:r w:rsidR="00DE6DBD" w:rsidRPr="005856D7">
        <w:rPr>
          <w:color w:val="auto"/>
          <w:sz w:val="26"/>
          <w:szCs w:val="26"/>
        </w:rPr>
        <w:t xml:space="preserve"> </w:t>
      </w:r>
      <w:r w:rsidR="007D3C6C" w:rsidRPr="005856D7">
        <w:rPr>
          <w:color w:val="auto"/>
          <w:sz w:val="26"/>
          <w:szCs w:val="26"/>
        </w:rPr>
        <w:t>Решение о</w:t>
      </w:r>
      <w:r w:rsidR="00DE6DBD" w:rsidRPr="005856D7">
        <w:rPr>
          <w:color w:val="auto"/>
          <w:sz w:val="26"/>
          <w:szCs w:val="26"/>
        </w:rPr>
        <w:t xml:space="preserve"> проведении инвентаризации мест захоронений должн</w:t>
      </w:r>
      <w:r w:rsidR="007D3C6C" w:rsidRPr="005856D7">
        <w:rPr>
          <w:color w:val="auto"/>
          <w:sz w:val="26"/>
          <w:szCs w:val="26"/>
        </w:rPr>
        <w:t>о</w:t>
      </w:r>
      <w:r w:rsidR="00DE6DBD" w:rsidRPr="005856D7">
        <w:rPr>
          <w:color w:val="auto"/>
          <w:sz w:val="26"/>
          <w:szCs w:val="26"/>
        </w:rPr>
        <w:t xml:space="preserve"> содержать:</w:t>
      </w:r>
    </w:p>
    <w:p w14:paraId="2E8587CD" w14:textId="77777777" w:rsidR="002B5D8F" w:rsidRPr="005856D7" w:rsidRDefault="00DE6DBD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- цель проведения инвентаризации и причину ее проведения;</w:t>
      </w:r>
    </w:p>
    <w:p w14:paraId="53B78E66" w14:textId="77777777" w:rsidR="002B5D8F" w:rsidRPr="005856D7" w:rsidRDefault="00DE6DBD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- наименование и место расположения кладбища, на территории которого будет проводиться инвентаризация мест захоронения;</w:t>
      </w:r>
    </w:p>
    <w:p w14:paraId="43DED178" w14:textId="77777777" w:rsidR="002B5D8F" w:rsidRPr="005856D7" w:rsidRDefault="00DE6DBD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- дата начала и окончания работ по инвентаризации мест захоронения;</w:t>
      </w:r>
    </w:p>
    <w:p w14:paraId="5616D071" w14:textId="08C2C42C" w:rsidR="002B5D8F" w:rsidRPr="005856D7" w:rsidRDefault="00DE6DBD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- состав комиссии по инвентаризации мест захоронений, а также лицо, ответственное за обработку и систематизацию данных, полученных в результате проведения работ по инвентаризации</w:t>
      </w:r>
      <w:r w:rsidR="003C23B5" w:rsidRPr="005856D7">
        <w:rPr>
          <w:color w:val="auto"/>
          <w:sz w:val="26"/>
          <w:szCs w:val="26"/>
        </w:rPr>
        <w:t xml:space="preserve"> (в случае проведения инвентаризации комиссионно)</w:t>
      </w:r>
      <w:r w:rsidRPr="005856D7">
        <w:rPr>
          <w:color w:val="auto"/>
          <w:sz w:val="26"/>
          <w:szCs w:val="26"/>
        </w:rPr>
        <w:t>.</w:t>
      </w:r>
    </w:p>
    <w:p w14:paraId="71D991F7" w14:textId="372F51BF" w:rsidR="002B5D8F" w:rsidRPr="005856D7" w:rsidRDefault="008F2422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9.</w:t>
      </w:r>
      <w:r w:rsidR="00DE6DBD" w:rsidRPr="005856D7">
        <w:rPr>
          <w:color w:val="auto"/>
          <w:sz w:val="26"/>
          <w:szCs w:val="26"/>
        </w:rPr>
        <w:t xml:space="preserve"> В состав инвентаризационной комиссии включаются:</w:t>
      </w:r>
    </w:p>
    <w:p w14:paraId="42C1B222" w14:textId="77777777" w:rsidR="002B5D8F" w:rsidRPr="005856D7" w:rsidRDefault="00DE6DBD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- председатель комиссии;</w:t>
      </w:r>
    </w:p>
    <w:p w14:paraId="1BDB9EE4" w14:textId="77777777" w:rsidR="002B5D8F" w:rsidRPr="005856D7" w:rsidRDefault="00DE6DBD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- заместитель председателя комиссии;</w:t>
      </w:r>
    </w:p>
    <w:p w14:paraId="536B50D1" w14:textId="01CD220F" w:rsidR="002B5D8F" w:rsidRPr="005856D7" w:rsidRDefault="00CB6541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- члены комиссии.</w:t>
      </w:r>
    </w:p>
    <w:p w14:paraId="5904A5B6" w14:textId="61EDF369" w:rsidR="0029601D" w:rsidRPr="005856D7" w:rsidRDefault="008F2422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lastRenderedPageBreak/>
        <w:t>10.</w:t>
      </w:r>
      <w:r w:rsidR="00BE0ACD" w:rsidRPr="005856D7">
        <w:rPr>
          <w:color w:val="auto"/>
          <w:sz w:val="26"/>
          <w:szCs w:val="26"/>
        </w:rPr>
        <w:t xml:space="preserve"> </w:t>
      </w:r>
      <w:r w:rsidR="0029601D" w:rsidRPr="005856D7">
        <w:rPr>
          <w:color w:val="auto"/>
          <w:sz w:val="26"/>
          <w:szCs w:val="26"/>
        </w:rPr>
        <w:t xml:space="preserve">Инвентаризация </w:t>
      </w:r>
      <w:r w:rsidR="00BE0ACD" w:rsidRPr="005856D7">
        <w:rPr>
          <w:color w:val="auto"/>
          <w:sz w:val="26"/>
          <w:szCs w:val="26"/>
        </w:rPr>
        <w:t>мест</w:t>
      </w:r>
      <w:r w:rsidR="0029601D" w:rsidRPr="005856D7">
        <w:rPr>
          <w:color w:val="auto"/>
          <w:sz w:val="26"/>
          <w:szCs w:val="26"/>
        </w:rPr>
        <w:t>а</w:t>
      </w:r>
      <w:r w:rsidR="00BE0ACD" w:rsidRPr="005856D7">
        <w:rPr>
          <w:color w:val="auto"/>
          <w:sz w:val="26"/>
          <w:szCs w:val="26"/>
        </w:rPr>
        <w:t xml:space="preserve"> захоронени</w:t>
      </w:r>
      <w:r w:rsidR="0029601D" w:rsidRPr="005856D7">
        <w:rPr>
          <w:color w:val="auto"/>
          <w:sz w:val="26"/>
          <w:szCs w:val="26"/>
        </w:rPr>
        <w:t xml:space="preserve">я </w:t>
      </w:r>
      <w:r w:rsidR="00BE0ACD" w:rsidRPr="005856D7">
        <w:rPr>
          <w:color w:val="auto"/>
          <w:sz w:val="26"/>
          <w:szCs w:val="26"/>
        </w:rPr>
        <w:t>включает в себя</w:t>
      </w:r>
      <w:r w:rsidR="0029601D" w:rsidRPr="005856D7">
        <w:rPr>
          <w:color w:val="auto"/>
          <w:sz w:val="26"/>
          <w:szCs w:val="26"/>
        </w:rPr>
        <w:t>:</w:t>
      </w:r>
    </w:p>
    <w:p w14:paraId="7CF7FC81" w14:textId="1A043E76" w:rsidR="00FF5CCA" w:rsidRPr="005856D7" w:rsidRDefault="00FF5CCA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- проверку наличия книг регистрации захоронений (захоронений урн с прахом), содержащих записи о захоронениях на соответствующем кладбище, правильность их заполнения;</w:t>
      </w:r>
    </w:p>
    <w:p w14:paraId="4F0F9C5D" w14:textId="63C809A5" w:rsidR="00DD2238" w:rsidRPr="005856D7" w:rsidRDefault="0029601D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- сверка данных об умершем, указанных на надмогильном сооружении (надгробии) либо регистрационном знаке места захоронения</w:t>
      </w:r>
      <w:r w:rsidR="00843640" w:rsidRPr="005856D7">
        <w:rPr>
          <w:color w:val="auto"/>
          <w:sz w:val="26"/>
          <w:szCs w:val="26"/>
        </w:rPr>
        <w:t>,</w:t>
      </w:r>
      <w:r w:rsidR="002C3FBF" w:rsidRPr="005856D7">
        <w:rPr>
          <w:color w:val="auto"/>
          <w:sz w:val="26"/>
          <w:szCs w:val="26"/>
        </w:rPr>
        <w:t xml:space="preserve"> с данными книг регистрации мест захоронени</w:t>
      </w:r>
      <w:r w:rsidR="002F25BE" w:rsidRPr="005856D7">
        <w:rPr>
          <w:color w:val="auto"/>
          <w:sz w:val="26"/>
          <w:szCs w:val="26"/>
        </w:rPr>
        <w:t xml:space="preserve">й по соответствующему кладбищу </w:t>
      </w:r>
      <w:r w:rsidRPr="005856D7">
        <w:rPr>
          <w:color w:val="auto"/>
          <w:sz w:val="26"/>
          <w:szCs w:val="26"/>
        </w:rPr>
        <w:t>(фамили</w:t>
      </w:r>
      <w:r w:rsidR="002C3FBF" w:rsidRPr="005856D7">
        <w:rPr>
          <w:color w:val="auto"/>
          <w:sz w:val="26"/>
          <w:szCs w:val="26"/>
        </w:rPr>
        <w:t>я</w:t>
      </w:r>
      <w:r w:rsidRPr="005856D7">
        <w:rPr>
          <w:color w:val="auto"/>
          <w:sz w:val="26"/>
          <w:szCs w:val="26"/>
        </w:rPr>
        <w:t>, им</w:t>
      </w:r>
      <w:r w:rsidR="002C3FBF" w:rsidRPr="005856D7">
        <w:rPr>
          <w:color w:val="auto"/>
          <w:sz w:val="26"/>
          <w:szCs w:val="26"/>
        </w:rPr>
        <w:t>я</w:t>
      </w:r>
      <w:r w:rsidRPr="005856D7">
        <w:rPr>
          <w:color w:val="auto"/>
          <w:sz w:val="26"/>
          <w:szCs w:val="26"/>
        </w:rPr>
        <w:t>, отчеств</w:t>
      </w:r>
      <w:r w:rsidR="002C3FBF" w:rsidRPr="005856D7">
        <w:rPr>
          <w:color w:val="auto"/>
          <w:sz w:val="26"/>
          <w:szCs w:val="26"/>
        </w:rPr>
        <w:t>о</w:t>
      </w:r>
      <w:r w:rsidRPr="005856D7">
        <w:rPr>
          <w:color w:val="auto"/>
          <w:sz w:val="26"/>
          <w:szCs w:val="26"/>
        </w:rPr>
        <w:t xml:space="preserve"> (при наличии) умершего, даты его рождения и смерти, регистрационный номер</w:t>
      </w:r>
      <w:r w:rsidR="00DD2238" w:rsidRPr="005856D7">
        <w:rPr>
          <w:color w:val="auto"/>
          <w:sz w:val="26"/>
          <w:szCs w:val="26"/>
        </w:rPr>
        <w:t>,</w:t>
      </w:r>
      <w:r w:rsidRPr="005856D7">
        <w:rPr>
          <w:color w:val="auto"/>
          <w:sz w:val="26"/>
          <w:szCs w:val="26"/>
        </w:rPr>
        <w:t xml:space="preserve"> </w:t>
      </w:r>
      <w:r w:rsidR="00DD2238" w:rsidRPr="005856D7">
        <w:rPr>
          <w:color w:val="auto"/>
          <w:sz w:val="26"/>
          <w:szCs w:val="26"/>
        </w:rPr>
        <w:t>вид места захоронения (одиночное, родственное, семейное (родовое), воинское, почетное)</w:t>
      </w:r>
      <w:r w:rsidR="001A3F33" w:rsidRPr="005856D7">
        <w:rPr>
          <w:color w:val="auto"/>
          <w:sz w:val="26"/>
          <w:szCs w:val="26"/>
        </w:rPr>
        <w:t>, номер места захоронения</w:t>
      </w:r>
      <w:r w:rsidR="00843640" w:rsidRPr="005856D7">
        <w:rPr>
          <w:color w:val="auto"/>
          <w:sz w:val="26"/>
          <w:szCs w:val="26"/>
        </w:rPr>
        <w:t>)</w:t>
      </w:r>
      <w:r w:rsidR="00DD2238" w:rsidRPr="005856D7">
        <w:rPr>
          <w:color w:val="auto"/>
          <w:sz w:val="26"/>
          <w:szCs w:val="26"/>
        </w:rPr>
        <w:t>;</w:t>
      </w:r>
    </w:p>
    <w:p w14:paraId="76D5A786" w14:textId="0BC25090" w:rsidR="00BE0ACD" w:rsidRPr="005856D7" w:rsidRDefault="00BE0ACD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 xml:space="preserve">- </w:t>
      </w:r>
      <w:r w:rsidR="001A3F33" w:rsidRPr="005856D7">
        <w:rPr>
          <w:color w:val="auto"/>
          <w:sz w:val="26"/>
          <w:szCs w:val="26"/>
        </w:rPr>
        <w:t xml:space="preserve">установления </w:t>
      </w:r>
      <w:r w:rsidRPr="005856D7">
        <w:rPr>
          <w:color w:val="auto"/>
          <w:sz w:val="26"/>
          <w:szCs w:val="26"/>
        </w:rPr>
        <w:t xml:space="preserve">наличия и состояния надмогильного сооружения (надгробия); </w:t>
      </w:r>
    </w:p>
    <w:p w14:paraId="7D88AC8C" w14:textId="4CD53A1B" w:rsidR="00BE0ACD" w:rsidRPr="005856D7" w:rsidRDefault="00BE0ACD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 xml:space="preserve">- </w:t>
      </w:r>
      <w:r w:rsidR="00843640" w:rsidRPr="005856D7">
        <w:rPr>
          <w:color w:val="auto"/>
          <w:sz w:val="26"/>
          <w:szCs w:val="26"/>
        </w:rPr>
        <w:t xml:space="preserve">наличие </w:t>
      </w:r>
      <w:r w:rsidR="009829B2" w:rsidRPr="005856D7">
        <w:rPr>
          <w:color w:val="auto"/>
          <w:sz w:val="26"/>
          <w:szCs w:val="26"/>
        </w:rPr>
        <w:t>регистрационного знака на</w:t>
      </w:r>
      <w:r w:rsidRPr="005856D7">
        <w:rPr>
          <w:color w:val="auto"/>
          <w:sz w:val="26"/>
          <w:szCs w:val="26"/>
        </w:rPr>
        <w:t xml:space="preserve"> мест</w:t>
      </w:r>
      <w:r w:rsidR="009829B2" w:rsidRPr="005856D7">
        <w:rPr>
          <w:color w:val="auto"/>
          <w:sz w:val="26"/>
          <w:szCs w:val="26"/>
        </w:rPr>
        <w:t>е</w:t>
      </w:r>
      <w:r w:rsidR="007474AB" w:rsidRPr="005856D7">
        <w:rPr>
          <w:color w:val="auto"/>
          <w:sz w:val="26"/>
          <w:szCs w:val="26"/>
        </w:rPr>
        <w:t xml:space="preserve"> захоронения</w:t>
      </w:r>
      <w:r w:rsidR="00190769" w:rsidRPr="005856D7">
        <w:rPr>
          <w:color w:val="auto"/>
          <w:sz w:val="26"/>
          <w:szCs w:val="26"/>
        </w:rPr>
        <w:t>.</w:t>
      </w:r>
    </w:p>
    <w:p w14:paraId="7E8F815F" w14:textId="77A965BC" w:rsidR="00190769" w:rsidRPr="005856D7" w:rsidRDefault="008F2422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11.</w:t>
      </w:r>
      <w:r w:rsidR="00A15D7E" w:rsidRPr="005856D7">
        <w:rPr>
          <w:color w:val="auto"/>
          <w:sz w:val="26"/>
          <w:szCs w:val="26"/>
        </w:rPr>
        <w:t xml:space="preserve"> При проведении инвентаризации </w:t>
      </w:r>
      <w:r w:rsidR="00190769" w:rsidRPr="005856D7">
        <w:rPr>
          <w:color w:val="auto"/>
          <w:sz w:val="26"/>
          <w:szCs w:val="26"/>
        </w:rPr>
        <w:t>заполняется инвентаризационная о</w:t>
      </w:r>
      <w:r w:rsidR="00A15D7E" w:rsidRPr="005856D7">
        <w:rPr>
          <w:color w:val="auto"/>
          <w:sz w:val="26"/>
          <w:szCs w:val="26"/>
        </w:rPr>
        <w:t>пись по форме, в соответствии с</w:t>
      </w:r>
      <w:r w:rsidR="00843640" w:rsidRPr="005856D7">
        <w:rPr>
          <w:color w:val="auto"/>
          <w:sz w:val="26"/>
          <w:szCs w:val="26"/>
        </w:rPr>
        <w:t xml:space="preserve"> П</w:t>
      </w:r>
      <w:r w:rsidR="00190769" w:rsidRPr="005856D7">
        <w:rPr>
          <w:color w:val="auto"/>
          <w:sz w:val="26"/>
          <w:szCs w:val="26"/>
        </w:rPr>
        <w:t>риложением № 1 к настоящему Порядку.</w:t>
      </w:r>
    </w:p>
    <w:p w14:paraId="7B2FC154" w14:textId="753852E0" w:rsidR="002B5D8F" w:rsidRPr="005856D7" w:rsidRDefault="008F2422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12.</w:t>
      </w:r>
      <w:r w:rsidR="00DE6DBD" w:rsidRPr="005856D7">
        <w:rPr>
          <w:color w:val="auto"/>
          <w:sz w:val="26"/>
          <w:szCs w:val="26"/>
        </w:rPr>
        <w:t xml:space="preserve"> В ходе проведения инвентаризации мест захоронений проверяется достоверность, полнота и точность внесения данных о произведенных захоронениях в книге регистрации мест захоронений.</w:t>
      </w:r>
    </w:p>
    <w:p w14:paraId="65F0C90D" w14:textId="6E1DA0E3" w:rsidR="006D7A5C" w:rsidRPr="005856D7" w:rsidRDefault="008F2422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1</w:t>
      </w:r>
      <w:r w:rsidR="006D7A5C" w:rsidRPr="005856D7">
        <w:rPr>
          <w:color w:val="auto"/>
          <w:sz w:val="26"/>
          <w:szCs w:val="26"/>
        </w:rPr>
        <w:t>3. Отсутствие книг регистрации мест захоронений вследствие их утраты либо неведения по каким-либо причинам не может служить основанием для не проведения инвентаризации мест захоронений на соответствующем кладбище.</w:t>
      </w:r>
    </w:p>
    <w:p w14:paraId="615DD395" w14:textId="231F27A0" w:rsidR="006D7A5C" w:rsidRPr="005856D7" w:rsidRDefault="008F2422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14.</w:t>
      </w:r>
      <w:r w:rsidR="006D7A5C" w:rsidRPr="005856D7">
        <w:rPr>
          <w:color w:val="auto"/>
          <w:sz w:val="26"/>
          <w:szCs w:val="26"/>
        </w:rPr>
        <w:t xml:space="preserve"> </w:t>
      </w:r>
      <w:r w:rsidR="00A15D7E" w:rsidRPr="005856D7">
        <w:rPr>
          <w:sz w:val="26"/>
          <w:szCs w:val="26"/>
        </w:rPr>
        <w:t>В случае отсутствия книг регистрации захоронений (захоронений урн с прахом) по кладбищу формируется новая книга регистрации захоронений (захоронений урн с прахом), в которые производится запись о захоронениях, произведенных на соответствующем кладбище.</w:t>
      </w:r>
    </w:p>
    <w:p w14:paraId="6A23087F" w14:textId="1103F251" w:rsidR="00A15D7E" w:rsidRPr="005856D7" w:rsidRDefault="00A15D7E" w:rsidP="005856D7">
      <w:pPr>
        <w:spacing w:before="100" w:beforeAutospacing="1" w:after="100" w:afterAutospacing="1"/>
        <w:ind w:firstLine="709"/>
        <w:rPr>
          <w:sz w:val="26"/>
          <w:szCs w:val="26"/>
        </w:rPr>
      </w:pPr>
      <w:r w:rsidRPr="005856D7">
        <w:rPr>
          <w:sz w:val="26"/>
          <w:szCs w:val="26"/>
        </w:rPr>
        <w:t>В инвентаризационной описи захоронений в графе «Примечание» делается запись «восстановление регистрации захоронения» и указывается дата восстановления регистрации согласно внесенной записи в новую книгу регистрации захороне</w:t>
      </w:r>
      <w:r w:rsidR="00843640" w:rsidRPr="005856D7">
        <w:rPr>
          <w:sz w:val="26"/>
          <w:szCs w:val="26"/>
        </w:rPr>
        <w:t>ний (захоронений урн с прахом). В</w:t>
      </w:r>
      <w:r w:rsidRPr="005856D7">
        <w:rPr>
          <w:sz w:val="26"/>
          <w:szCs w:val="26"/>
        </w:rPr>
        <w:t xml:space="preserve"> графе «Номер захоронения, указанный в книге регистрации захоронений (захоронений урн с прахом)» указывается порядковый номер согласно записи в новой книге регистрации захоронений (захоронений урн с прахом).</w:t>
      </w:r>
    </w:p>
    <w:p w14:paraId="7218A5C7" w14:textId="76D1567C" w:rsidR="002B5D8F" w:rsidRPr="005856D7" w:rsidRDefault="008F2422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15.</w:t>
      </w:r>
      <w:r w:rsidR="00DE6DBD" w:rsidRPr="005856D7">
        <w:rPr>
          <w:color w:val="auto"/>
          <w:sz w:val="26"/>
          <w:szCs w:val="26"/>
        </w:rPr>
        <w:t xml:space="preserve"> Информация об умершем на надмогильном сооружении (надгробии) либо</w:t>
      </w:r>
      <w:r w:rsidR="0052115E" w:rsidRPr="005856D7">
        <w:rPr>
          <w:color w:val="auto"/>
          <w:sz w:val="26"/>
          <w:szCs w:val="26"/>
        </w:rPr>
        <w:t xml:space="preserve"> на </w:t>
      </w:r>
      <w:r w:rsidR="00DE6DBD" w:rsidRPr="005856D7">
        <w:rPr>
          <w:color w:val="auto"/>
          <w:sz w:val="26"/>
          <w:szCs w:val="26"/>
        </w:rPr>
        <w:t>регистрационном знаке места захоронения должна с</w:t>
      </w:r>
      <w:r w:rsidR="00843640" w:rsidRPr="005856D7">
        <w:rPr>
          <w:color w:val="auto"/>
          <w:sz w:val="26"/>
          <w:szCs w:val="26"/>
        </w:rPr>
        <w:t xml:space="preserve">овпадать с данными об умершем, </w:t>
      </w:r>
      <w:r w:rsidR="00DE6DBD" w:rsidRPr="005856D7">
        <w:rPr>
          <w:color w:val="auto"/>
          <w:sz w:val="26"/>
          <w:szCs w:val="26"/>
        </w:rPr>
        <w:t>содержащимися в книгах регистрации мест захоронений.</w:t>
      </w:r>
    </w:p>
    <w:p w14:paraId="73AC9C8A" w14:textId="77777777" w:rsidR="00A15D7E" w:rsidRPr="005856D7" w:rsidRDefault="00A15D7E" w:rsidP="005856D7">
      <w:pPr>
        <w:spacing w:before="100" w:beforeAutospacing="1" w:after="100" w:afterAutospacing="1"/>
        <w:ind w:firstLine="709"/>
        <w:rPr>
          <w:sz w:val="26"/>
          <w:szCs w:val="26"/>
        </w:rPr>
      </w:pPr>
      <w:r w:rsidRPr="005856D7">
        <w:rPr>
          <w:sz w:val="26"/>
          <w:szCs w:val="26"/>
        </w:rPr>
        <w:t>При невозможности установить на могиле фамилию, имя, отчество (при наличии) умершего в полях «Фамилия умершего», «Имя умершего», «Отчество умершего» электронного документа заносится значение «Неизвестно».</w:t>
      </w:r>
    </w:p>
    <w:p w14:paraId="3121AB12" w14:textId="1AD6D2AF" w:rsidR="00A15D7E" w:rsidRPr="005856D7" w:rsidRDefault="00A15D7E" w:rsidP="005856D7">
      <w:pPr>
        <w:spacing w:before="100" w:beforeAutospacing="1" w:after="100" w:afterAutospacing="1"/>
        <w:ind w:firstLine="709"/>
        <w:rPr>
          <w:sz w:val="26"/>
          <w:szCs w:val="26"/>
        </w:rPr>
      </w:pPr>
      <w:r w:rsidRPr="005856D7">
        <w:rPr>
          <w:sz w:val="26"/>
          <w:szCs w:val="26"/>
        </w:rPr>
        <w:lastRenderedPageBreak/>
        <w:t>При невозможности установить на могиле даты рождения и смерти умершего поля «Дата рождения умершего» и «Дата смерти умершего» электронного документа не заполняются.</w:t>
      </w:r>
    </w:p>
    <w:p w14:paraId="370A70A0" w14:textId="273B8768" w:rsidR="002B5D8F" w:rsidRPr="005856D7" w:rsidRDefault="008F2422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16.</w:t>
      </w:r>
      <w:r w:rsidR="00DE6DBD" w:rsidRPr="005856D7">
        <w:rPr>
          <w:color w:val="auto"/>
          <w:sz w:val="26"/>
          <w:szCs w:val="26"/>
        </w:rPr>
        <w:t xml:space="preserve"> В инвентаризационных описях мест захоронений не допускается оставлять незаполненные строки, на последних страницах незаполненные строки прочеркиваются. Если инвентаризационная опись мест захоронений составляется на нескольких страницах, то они должны быть пронумерованы и скреплены таким образом, чтобы исключить возможность замены страниц.</w:t>
      </w:r>
    </w:p>
    <w:p w14:paraId="636A7211" w14:textId="6BD1B7C3" w:rsidR="002E152A" w:rsidRPr="005856D7" w:rsidRDefault="002E152A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17. Не допускается вносить в инвентаризационные описи мест захоронений данные о захоронениях без проверки их фактического наличия и сверки с данными на надгробном сооружении (надгробии) или ином ритуальном знаке, если таковые установлены на месте захоронения или на регистрационном знаке места захоронения (при его наличии).</w:t>
      </w:r>
    </w:p>
    <w:p w14:paraId="6A844F60" w14:textId="6A0E7D6D" w:rsidR="002B5D8F" w:rsidRPr="005856D7" w:rsidRDefault="002E152A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18</w:t>
      </w:r>
      <w:r w:rsidR="009F767B" w:rsidRPr="005856D7">
        <w:rPr>
          <w:color w:val="auto"/>
          <w:sz w:val="26"/>
          <w:szCs w:val="26"/>
        </w:rPr>
        <w:t>.</w:t>
      </w:r>
      <w:r w:rsidR="00DE6DBD" w:rsidRPr="005856D7">
        <w:rPr>
          <w:color w:val="auto"/>
          <w:sz w:val="26"/>
          <w:szCs w:val="26"/>
        </w:rPr>
        <w:t xml:space="preserve"> </w:t>
      </w:r>
      <w:r w:rsidR="00A81C24" w:rsidRPr="005856D7">
        <w:rPr>
          <w:color w:val="auto"/>
          <w:sz w:val="26"/>
          <w:szCs w:val="26"/>
        </w:rPr>
        <w:t>П</w:t>
      </w:r>
      <w:r w:rsidR="00DE6DBD" w:rsidRPr="005856D7">
        <w:rPr>
          <w:color w:val="auto"/>
          <w:sz w:val="26"/>
          <w:szCs w:val="26"/>
        </w:rPr>
        <w:t xml:space="preserve">ри выявлении мест захоронений, по которым указаны неправильные данные в книгах регистрации захоронений в инвентаризационную опись </w:t>
      </w:r>
      <w:r w:rsidR="002B5452" w:rsidRPr="005856D7">
        <w:rPr>
          <w:color w:val="auto"/>
          <w:sz w:val="26"/>
          <w:szCs w:val="26"/>
        </w:rPr>
        <w:t xml:space="preserve">заносятся </w:t>
      </w:r>
      <w:r w:rsidR="00DE6DBD" w:rsidRPr="005856D7">
        <w:rPr>
          <w:color w:val="auto"/>
          <w:sz w:val="26"/>
          <w:szCs w:val="26"/>
        </w:rPr>
        <w:t>данные, установленные в ходе проведения инвентаризации захоронений.</w:t>
      </w:r>
    </w:p>
    <w:p w14:paraId="37776151" w14:textId="079C6CDC" w:rsidR="00843640" w:rsidRPr="005856D7" w:rsidRDefault="009F767B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1</w:t>
      </w:r>
      <w:r w:rsidR="002E152A" w:rsidRPr="005856D7">
        <w:rPr>
          <w:color w:val="auto"/>
          <w:sz w:val="26"/>
          <w:szCs w:val="26"/>
        </w:rPr>
        <w:t>9</w:t>
      </w:r>
      <w:r w:rsidRPr="005856D7">
        <w:rPr>
          <w:color w:val="auto"/>
          <w:sz w:val="26"/>
          <w:szCs w:val="26"/>
        </w:rPr>
        <w:t>.</w:t>
      </w:r>
      <w:r w:rsidR="00DE6DBD" w:rsidRPr="005856D7">
        <w:rPr>
          <w:color w:val="auto"/>
          <w:sz w:val="26"/>
          <w:szCs w:val="26"/>
        </w:rPr>
        <w:t xml:space="preserve"> В случае если в книгах регистрации мест захоронений и на месте захоронения отсутствует какая-либо информация об умершем, позволяющая идентифицировать захоронение, то такое захоронение признается неучтенным (бесхозяйным).</w:t>
      </w:r>
    </w:p>
    <w:p w14:paraId="42CD92C3" w14:textId="2A291F90" w:rsidR="002B5D8F" w:rsidRPr="005856D7" w:rsidRDefault="002E152A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20</w:t>
      </w:r>
      <w:r w:rsidR="00AD34D9" w:rsidRPr="005856D7">
        <w:rPr>
          <w:color w:val="auto"/>
          <w:sz w:val="26"/>
          <w:szCs w:val="26"/>
        </w:rPr>
        <w:t>.</w:t>
      </w:r>
      <w:r w:rsidR="00DE6DBD" w:rsidRPr="005856D7">
        <w:rPr>
          <w:color w:val="auto"/>
          <w:sz w:val="26"/>
          <w:szCs w:val="26"/>
        </w:rPr>
        <w:t xml:space="preserve"> В книгах регистрации мест захоронений производится регистрация всех мест захоронений, неучтенных по каким-либо причинам ранее в книгах регистрации захоронений</w:t>
      </w:r>
      <w:r w:rsidR="00CC0F5C" w:rsidRPr="005856D7">
        <w:rPr>
          <w:color w:val="auto"/>
          <w:sz w:val="26"/>
          <w:szCs w:val="26"/>
        </w:rPr>
        <w:t>.</w:t>
      </w:r>
      <w:r w:rsidR="00DE6DBD" w:rsidRPr="005856D7">
        <w:rPr>
          <w:color w:val="auto"/>
          <w:sz w:val="26"/>
          <w:szCs w:val="26"/>
        </w:rPr>
        <w:t xml:space="preserve"> При этом делается отметка «запись внесена по результатам проведения инвентаризации», указываются номер и дата правового акта о проведении инвентаризации мест захоронений на соответствующем кладбище, ставится подпись председателя инвентаризационной комиссии или его заместителя.</w:t>
      </w:r>
    </w:p>
    <w:p w14:paraId="5BB3523A" w14:textId="264F224C" w:rsidR="0094499E" w:rsidRPr="005856D7" w:rsidRDefault="0094499E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2</w:t>
      </w:r>
      <w:r w:rsidR="002E152A" w:rsidRPr="005856D7">
        <w:rPr>
          <w:color w:val="auto"/>
          <w:sz w:val="26"/>
          <w:szCs w:val="26"/>
        </w:rPr>
        <w:t>1</w:t>
      </w:r>
      <w:r w:rsidRPr="005856D7">
        <w:rPr>
          <w:color w:val="auto"/>
          <w:sz w:val="26"/>
          <w:szCs w:val="26"/>
        </w:rPr>
        <w:t>. При обследовании земельных участков, расположенных в границах кладбищ, не занятых местами захоронений, устанавливаются их размеры и координаты, а также производится их нумерация и фотофиксация.</w:t>
      </w:r>
    </w:p>
    <w:p w14:paraId="0966524A" w14:textId="70A1DF26" w:rsidR="0094499E" w:rsidRPr="005856D7" w:rsidRDefault="0094499E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Полученные сведения вносятся в акт прове</w:t>
      </w:r>
      <w:r w:rsidR="00B47131" w:rsidRPr="005856D7">
        <w:rPr>
          <w:color w:val="auto"/>
          <w:sz w:val="26"/>
          <w:szCs w:val="26"/>
        </w:rPr>
        <w:t>дения инвентаризации кладбища (П</w:t>
      </w:r>
      <w:r w:rsidRPr="005856D7">
        <w:rPr>
          <w:color w:val="auto"/>
          <w:sz w:val="26"/>
          <w:szCs w:val="26"/>
        </w:rPr>
        <w:t xml:space="preserve">риложение </w:t>
      </w:r>
      <w:r w:rsidR="00B47131" w:rsidRPr="005856D7">
        <w:rPr>
          <w:color w:val="auto"/>
          <w:sz w:val="26"/>
          <w:szCs w:val="26"/>
        </w:rPr>
        <w:t>№</w:t>
      </w:r>
      <w:r w:rsidR="00737F46">
        <w:rPr>
          <w:color w:val="auto"/>
          <w:sz w:val="26"/>
          <w:szCs w:val="26"/>
        </w:rPr>
        <w:t>2</w:t>
      </w:r>
      <w:r w:rsidRPr="005856D7">
        <w:rPr>
          <w:color w:val="auto"/>
          <w:sz w:val="26"/>
          <w:szCs w:val="26"/>
        </w:rPr>
        <w:t>), который подписывается всеми лицами проводившими инвентаризацию.</w:t>
      </w:r>
    </w:p>
    <w:p w14:paraId="1D1A0868" w14:textId="356FA4D8" w:rsidR="0094499E" w:rsidRPr="005856D7" w:rsidRDefault="0094499E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Сведения о таких участках вносятся в инвентаризационную опись.</w:t>
      </w:r>
    </w:p>
    <w:p w14:paraId="65CC5CC8" w14:textId="1DE503B7" w:rsidR="002B5D8F" w:rsidRPr="005856D7" w:rsidRDefault="002E152A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22</w:t>
      </w:r>
      <w:r w:rsidR="00DE6DBD" w:rsidRPr="005856D7">
        <w:rPr>
          <w:color w:val="auto"/>
          <w:sz w:val="26"/>
          <w:szCs w:val="26"/>
        </w:rPr>
        <w:t>. При проведении инвентаризации мест захоронений результаты инвентаризации заполняют</w:t>
      </w:r>
      <w:r w:rsidR="00B47131" w:rsidRPr="005856D7">
        <w:rPr>
          <w:color w:val="auto"/>
          <w:sz w:val="26"/>
          <w:szCs w:val="26"/>
        </w:rPr>
        <w:t>ся по формам, в соответствии с П</w:t>
      </w:r>
      <w:r w:rsidR="00DE6DBD" w:rsidRPr="005856D7">
        <w:rPr>
          <w:color w:val="auto"/>
          <w:sz w:val="26"/>
          <w:szCs w:val="26"/>
        </w:rPr>
        <w:t xml:space="preserve">риложениями </w:t>
      </w:r>
      <w:r w:rsidR="00B47131" w:rsidRPr="005856D7">
        <w:rPr>
          <w:color w:val="auto"/>
          <w:sz w:val="26"/>
          <w:szCs w:val="26"/>
        </w:rPr>
        <w:t>№</w:t>
      </w:r>
      <w:r w:rsidR="005856D7">
        <w:rPr>
          <w:color w:val="auto"/>
          <w:sz w:val="26"/>
          <w:szCs w:val="26"/>
        </w:rPr>
        <w:t xml:space="preserve"> </w:t>
      </w:r>
      <w:r w:rsidR="00DE6DBD" w:rsidRPr="005856D7">
        <w:rPr>
          <w:color w:val="auto"/>
          <w:sz w:val="26"/>
          <w:szCs w:val="26"/>
        </w:rPr>
        <w:t>1, 2, к настоящему Порядку.</w:t>
      </w:r>
    </w:p>
    <w:p w14:paraId="6C105040" w14:textId="7EB2C870" w:rsidR="002B5D8F" w:rsidRPr="005856D7" w:rsidRDefault="002E152A" w:rsidP="005856D7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23</w:t>
      </w:r>
      <w:r w:rsidR="00AD34D9" w:rsidRPr="005856D7">
        <w:rPr>
          <w:color w:val="auto"/>
          <w:sz w:val="26"/>
          <w:szCs w:val="26"/>
        </w:rPr>
        <w:t>.</w:t>
      </w:r>
      <w:r w:rsidR="00DE6DBD" w:rsidRPr="005856D7">
        <w:rPr>
          <w:color w:val="auto"/>
          <w:sz w:val="26"/>
          <w:szCs w:val="26"/>
        </w:rPr>
        <w:t xml:space="preserve"> По результатам проведения инвентаризации мест захоронений создается ведомость в электронном формате, в которую вносятся сведения из книг регистрации </w:t>
      </w:r>
      <w:r w:rsidR="00DE6DBD" w:rsidRPr="005856D7">
        <w:rPr>
          <w:color w:val="auto"/>
          <w:sz w:val="26"/>
          <w:szCs w:val="26"/>
        </w:rPr>
        <w:lastRenderedPageBreak/>
        <w:t xml:space="preserve">мест захоронений, а также сведения, полученные по итогам </w:t>
      </w:r>
      <w:r w:rsidR="009743F9" w:rsidRPr="005856D7">
        <w:rPr>
          <w:color w:val="auto"/>
          <w:sz w:val="26"/>
          <w:szCs w:val="26"/>
        </w:rPr>
        <w:t>инвентаризации</w:t>
      </w:r>
      <w:r w:rsidR="00DE6DBD" w:rsidRPr="005856D7">
        <w:rPr>
          <w:color w:val="auto"/>
          <w:sz w:val="26"/>
          <w:szCs w:val="26"/>
        </w:rPr>
        <w:t xml:space="preserve">, для последующей их передачи в единый электронный документ о местах захоронений на кладбищах, расположенных на территории </w:t>
      </w:r>
      <w:r w:rsidR="009743F9" w:rsidRPr="005856D7">
        <w:rPr>
          <w:color w:val="auto"/>
          <w:sz w:val="26"/>
          <w:szCs w:val="26"/>
        </w:rPr>
        <w:t>м</w:t>
      </w:r>
      <w:r w:rsidR="00DE6DBD" w:rsidRPr="005856D7">
        <w:rPr>
          <w:iCs/>
          <w:color w:val="auto"/>
          <w:sz w:val="26"/>
          <w:szCs w:val="26"/>
        </w:rPr>
        <w:t xml:space="preserve">униципального образования </w:t>
      </w:r>
      <w:r w:rsidR="009743F9" w:rsidRPr="005856D7">
        <w:rPr>
          <w:iCs/>
          <w:color w:val="auto"/>
          <w:sz w:val="26"/>
          <w:szCs w:val="26"/>
        </w:rPr>
        <w:t>г</w:t>
      </w:r>
      <w:r w:rsidR="00DE6DBD" w:rsidRPr="005856D7">
        <w:rPr>
          <w:iCs/>
          <w:color w:val="auto"/>
          <w:sz w:val="26"/>
          <w:szCs w:val="26"/>
        </w:rPr>
        <w:t>ород Обнинск</w:t>
      </w:r>
      <w:r w:rsidR="00DE6DBD" w:rsidRPr="005856D7">
        <w:rPr>
          <w:i/>
          <w:iCs/>
          <w:color w:val="auto"/>
          <w:sz w:val="26"/>
          <w:szCs w:val="26"/>
        </w:rPr>
        <w:t>.</w:t>
      </w:r>
    </w:p>
    <w:p w14:paraId="6FF76AF4" w14:textId="77777777" w:rsidR="002B5D8F" w:rsidRDefault="002B5D8F" w:rsidP="004020EC">
      <w:pPr>
        <w:widowControl w:val="0"/>
        <w:ind w:left="57"/>
        <w:rPr>
          <w:sz w:val="24"/>
          <w:szCs w:val="24"/>
        </w:rPr>
      </w:pPr>
    </w:p>
    <w:p w14:paraId="2E68E833" w14:textId="77777777" w:rsidR="008D4F47" w:rsidRDefault="008D4F47" w:rsidP="004020EC">
      <w:pPr>
        <w:widowControl w:val="0"/>
        <w:ind w:left="57"/>
        <w:rPr>
          <w:sz w:val="24"/>
          <w:szCs w:val="24"/>
        </w:rPr>
      </w:pPr>
    </w:p>
    <w:p w14:paraId="09A0B74F" w14:textId="77777777" w:rsidR="008D4F47" w:rsidRDefault="008D4F47" w:rsidP="004020EC">
      <w:pPr>
        <w:widowControl w:val="0"/>
        <w:ind w:left="57"/>
        <w:rPr>
          <w:sz w:val="24"/>
          <w:szCs w:val="24"/>
        </w:rPr>
      </w:pPr>
    </w:p>
    <w:p w14:paraId="75A50FD0" w14:textId="77777777" w:rsidR="008D4F47" w:rsidRDefault="008D4F47" w:rsidP="004020EC">
      <w:pPr>
        <w:widowControl w:val="0"/>
        <w:ind w:left="57"/>
        <w:rPr>
          <w:sz w:val="24"/>
          <w:szCs w:val="24"/>
        </w:rPr>
      </w:pPr>
    </w:p>
    <w:p w14:paraId="585C8EA7" w14:textId="77777777" w:rsidR="008D4F47" w:rsidRDefault="008D4F47" w:rsidP="004020EC">
      <w:pPr>
        <w:widowControl w:val="0"/>
        <w:ind w:left="57"/>
        <w:rPr>
          <w:sz w:val="24"/>
          <w:szCs w:val="24"/>
        </w:rPr>
      </w:pPr>
    </w:p>
    <w:p w14:paraId="71D992AD" w14:textId="77777777" w:rsidR="008D4F47" w:rsidRDefault="008D4F47" w:rsidP="004020EC">
      <w:pPr>
        <w:widowControl w:val="0"/>
        <w:ind w:left="57"/>
        <w:rPr>
          <w:sz w:val="24"/>
          <w:szCs w:val="24"/>
        </w:rPr>
      </w:pPr>
    </w:p>
    <w:p w14:paraId="42DCFA46" w14:textId="77777777" w:rsidR="008D4F47" w:rsidRDefault="008D4F47" w:rsidP="004020EC">
      <w:pPr>
        <w:widowControl w:val="0"/>
        <w:ind w:left="57"/>
        <w:rPr>
          <w:sz w:val="24"/>
          <w:szCs w:val="24"/>
        </w:rPr>
      </w:pPr>
    </w:p>
    <w:p w14:paraId="327A19FC" w14:textId="77777777" w:rsidR="008D4F47" w:rsidRDefault="008D4F47" w:rsidP="004020EC">
      <w:pPr>
        <w:widowControl w:val="0"/>
        <w:ind w:left="57"/>
        <w:rPr>
          <w:sz w:val="24"/>
          <w:szCs w:val="24"/>
        </w:rPr>
      </w:pPr>
    </w:p>
    <w:p w14:paraId="1143A820" w14:textId="77777777" w:rsidR="008D4F47" w:rsidRDefault="008D4F47" w:rsidP="004020EC">
      <w:pPr>
        <w:widowControl w:val="0"/>
        <w:ind w:left="57"/>
        <w:rPr>
          <w:sz w:val="24"/>
          <w:szCs w:val="24"/>
        </w:rPr>
      </w:pPr>
    </w:p>
    <w:p w14:paraId="6B95835A" w14:textId="77777777" w:rsidR="008D4F47" w:rsidRDefault="008D4F47" w:rsidP="004020EC">
      <w:pPr>
        <w:widowControl w:val="0"/>
        <w:ind w:left="57"/>
        <w:rPr>
          <w:sz w:val="24"/>
          <w:szCs w:val="24"/>
        </w:rPr>
      </w:pPr>
    </w:p>
    <w:p w14:paraId="61DD0895" w14:textId="77777777" w:rsidR="008D4F47" w:rsidRDefault="008D4F47" w:rsidP="004020EC">
      <w:pPr>
        <w:widowControl w:val="0"/>
        <w:ind w:left="57"/>
        <w:rPr>
          <w:sz w:val="24"/>
          <w:szCs w:val="24"/>
        </w:rPr>
      </w:pPr>
    </w:p>
    <w:p w14:paraId="779F23C0" w14:textId="77777777" w:rsidR="008D4F47" w:rsidRDefault="008D4F47" w:rsidP="004020EC">
      <w:pPr>
        <w:widowControl w:val="0"/>
        <w:ind w:left="57"/>
        <w:rPr>
          <w:sz w:val="24"/>
          <w:szCs w:val="24"/>
        </w:rPr>
      </w:pPr>
    </w:p>
    <w:p w14:paraId="5675D716" w14:textId="77777777" w:rsidR="00A82885" w:rsidRDefault="00A82885" w:rsidP="008D4F47">
      <w:pPr>
        <w:widowControl w:val="0"/>
        <w:ind w:left="57" w:firstLine="5613"/>
        <w:rPr>
          <w:sz w:val="24"/>
          <w:szCs w:val="24"/>
        </w:rPr>
        <w:sectPr w:rsidR="00A82885" w:rsidSect="00BA562E">
          <w:headerReference w:type="default" r:id="rId10"/>
          <w:pgSz w:w="11906" w:h="16838"/>
          <w:pgMar w:top="851" w:right="567" w:bottom="1134" w:left="1701" w:header="720" w:footer="720" w:gutter="0"/>
          <w:cols w:space="708"/>
          <w:titlePg/>
        </w:sectPr>
      </w:pPr>
    </w:p>
    <w:p w14:paraId="01CEF314" w14:textId="118C8277" w:rsidR="002B5D8F" w:rsidRPr="004020EC" w:rsidRDefault="00DE6DBD" w:rsidP="006C0F16">
      <w:pPr>
        <w:widowControl w:val="0"/>
        <w:ind w:left="57" w:firstLine="5613"/>
        <w:jc w:val="right"/>
        <w:rPr>
          <w:rFonts w:eastAsia="Arial Unicode MS"/>
          <w:color w:val="000000"/>
          <w:sz w:val="24"/>
          <w:szCs w:val="24"/>
          <w:lang w:bidi="ru-RU"/>
        </w:rPr>
      </w:pPr>
      <w:r w:rsidRPr="004020EC">
        <w:rPr>
          <w:sz w:val="24"/>
          <w:szCs w:val="24"/>
        </w:rPr>
        <w:lastRenderedPageBreak/>
        <w:t>Приложение</w:t>
      </w:r>
      <w:r w:rsidRPr="004020EC">
        <w:rPr>
          <w:rFonts w:eastAsia="Arial Unicode MS"/>
          <w:color w:val="000000"/>
          <w:sz w:val="24"/>
          <w:szCs w:val="24"/>
          <w:lang w:bidi="ru-RU"/>
        </w:rPr>
        <w:t xml:space="preserve"> 1</w:t>
      </w:r>
    </w:p>
    <w:p w14:paraId="32695D6A" w14:textId="77777777" w:rsidR="008D4F47" w:rsidRDefault="00DE6DBD" w:rsidP="006C0F16">
      <w:pPr>
        <w:pStyle w:val="Default"/>
        <w:ind w:left="57" w:firstLine="5613"/>
        <w:jc w:val="right"/>
        <w:rPr>
          <w:color w:val="auto"/>
        </w:rPr>
      </w:pPr>
      <w:r w:rsidRPr="004020EC">
        <w:rPr>
          <w:color w:val="auto"/>
        </w:rPr>
        <w:t xml:space="preserve">к Порядку проведения </w:t>
      </w:r>
    </w:p>
    <w:p w14:paraId="7B4FF10C" w14:textId="0F317DC8" w:rsidR="002B5D8F" w:rsidRDefault="00DE6DBD" w:rsidP="006C0F16">
      <w:pPr>
        <w:pStyle w:val="Default"/>
        <w:ind w:left="57" w:firstLine="5613"/>
        <w:jc w:val="right"/>
        <w:rPr>
          <w:color w:val="auto"/>
        </w:rPr>
      </w:pPr>
      <w:r w:rsidRPr="004020EC">
        <w:rPr>
          <w:color w:val="auto"/>
        </w:rPr>
        <w:t xml:space="preserve">инвентаризации мест захоронений </w:t>
      </w:r>
    </w:p>
    <w:p w14:paraId="39958965" w14:textId="77777777" w:rsidR="002E0E14" w:rsidRDefault="002E0E14" w:rsidP="006C0F16">
      <w:pPr>
        <w:pStyle w:val="Default"/>
        <w:ind w:left="57" w:firstLine="5613"/>
        <w:jc w:val="right"/>
        <w:rPr>
          <w:bCs/>
          <w:lang w:eastAsia="zh-CN"/>
        </w:rPr>
      </w:pPr>
      <w:r>
        <w:rPr>
          <w:bCs/>
          <w:lang w:eastAsia="zh-CN"/>
        </w:rPr>
        <w:t xml:space="preserve">на кладбищах, расположенных на </w:t>
      </w:r>
    </w:p>
    <w:p w14:paraId="24CAAB24" w14:textId="38C4C02F" w:rsidR="002E0E14" w:rsidRDefault="002E0E14" w:rsidP="006C0F16">
      <w:pPr>
        <w:pStyle w:val="Default"/>
        <w:ind w:left="57" w:firstLine="5613"/>
        <w:jc w:val="right"/>
        <w:rPr>
          <w:bCs/>
          <w:lang w:eastAsia="zh-CN"/>
        </w:rPr>
      </w:pPr>
      <w:r>
        <w:rPr>
          <w:bCs/>
          <w:lang w:eastAsia="zh-CN"/>
        </w:rPr>
        <w:t>территории города Обнинска</w:t>
      </w:r>
    </w:p>
    <w:p w14:paraId="6F0D9267" w14:textId="77777777" w:rsidR="002E0E14" w:rsidRPr="004020EC" w:rsidRDefault="002E0E14" w:rsidP="008D4F47">
      <w:pPr>
        <w:pStyle w:val="Default"/>
        <w:ind w:left="57" w:firstLine="5613"/>
        <w:rPr>
          <w:iCs/>
          <w:color w:val="auto"/>
        </w:rPr>
      </w:pPr>
    </w:p>
    <w:p w14:paraId="44DF4EB3" w14:textId="77777777" w:rsidR="002B5D8F" w:rsidRPr="004020EC" w:rsidRDefault="002B5D8F" w:rsidP="004020EC">
      <w:pPr>
        <w:pStyle w:val="Default"/>
        <w:ind w:left="57"/>
        <w:rPr>
          <w:iCs/>
          <w:color w:val="auto"/>
        </w:rPr>
      </w:pPr>
    </w:p>
    <w:p w14:paraId="0CB07457" w14:textId="77777777" w:rsidR="002B5D8F" w:rsidRPr="004020EC" w:rsidRDefault="00DE6DBD" w:rsidP="004020EC">
      <w:pPr>
        <w:pStyle w:val="Default"/>
        <w:ind w:left="57" w:firstLine="708"/>
        <w:jc w:val="center"/>
        <w:rPr>
          <w:color w:val="auto"/>
        </w:rPr>
      </w:pPr>
      <w:r w:rsidRPr="004020EC">
        <w:rPr>
          <w:color w:val="auto"/>
        </w:rPr>
        <w:t>ИНВЕНТАРИЗАЦИОННАЯ ОПИСЬ №___________</w:t>
      </w:r>
    </w:p>
    <w:p w14:paraId="686BDF48" w14:textId="77777777" w:rsidR="002B5D8F" w:rsidRPr="004020EC" w:rsidRDefault="00DE6DBD" w:rsidP="004020EC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 xml:space="preserve">мест захоронений на кладбищах, расположенных на территории </w:t>
      </w:r>
    </w:p>
    <w:p w14:paraId="0D61B768" w14:textId="1EA209F4" w:rsidR="002B5D8F" w:rsidRPr="00D56217" w:rsidRDefault="00DE6DBD" w:rsidP="004020EC">
      <w:pPr>
        <w:pStyle w:val="Default"/>
        <w:ind w:left="57"/>
        <w:jc w:val="center"/>
        <w:rPr>
          <w:color w:val="000000" w:themeColor="text1"/>
        </w:rPr>
      </w:pPr>
      <w:r w:rsidRPr="004020EC">
        <w:rPr>
          <w:color w:val="auto"/>
        </w:rPr>
        <w:t xml:space="preserve">муниципального образования </w:t>
      </w:r>
      <w:r w:rsidR="00495336" w:rsidRPr="002E152A">
        <w:rPr>
          <w:color w:val="000000" w:themeColor="text1"/>
        </w:rPr>
        <w:t>«городской округ город Обнинск Калужской области»</w:t>
      </w:r>
    </w:p>
    <w:p w14:paraId="78C5D9FC" w14:textId="77777777" w:rsidR="002B5D8F" w:rsidRPr="004020EC" w:rsidRDefault="00DE6DBD" w:rsidP="004020EC">
      <w:pPr>
        <w:pStyle w:val="Default"/>
        <w:ind w:left="57"/>
        <w:jc w:val="center"/>
        <w:rPr>
          <w:color w:val="auto"/>
          <w:u w:val="single"/>
        </w:rPr>
      </w:pPr>
      <w:r w:rsidRPr="004020EC">
        <w:rPr>
          <w:color w:val="auto"/>
          <w:u w:val="single"/>
        </w:rPr>
        <w:t>____________________________________________________________________</w:t>
      </w:r>
    </w:p>
    <w:p w14:paraId="59488425" w14:textId="77777777" w:rsidR="002B5D8F" w:rsidRPr="004020EC" w:rsidRDefault="00DE6DBD" w:rsidP="004020EC">
      <w:pPr>
        <w:pStyle w:val="Default"/>
        <w:ind w:left="57"/>
        <w:jc w:val="center"/>
        <w:rPr>
          <w:color w:val="auto"/>
        </w:rPr>
      </w:pPr>
      <w:r w:rsidRPr="002E152A">
        <w:rPr>
          <w:color w:val="auto"/>
        </w:rPr>
        <w:t>(наименование кладбища, место</w:t>
      </w:r>
      <w:r w:rsidRPr="004020EC">
        <w:rPr>
          <w:color w:val="auto"/>
        </w:rPr>
        <w:t xml:space="preserve"> его расположения)</w:t>
      </w:r>
    </w:p>
    <w:p w14:paraId="4E0252FC" w14:textId="77777777" w:rsidR="002B5D8F" w:rsidRPr="004020EC" w:rsidRDefault="002B5D8F" w:rsidP="004020EC">
      <w:pPr>
        <w:pStyle w:val="Default"/>
        <w:ind w:left="57"/>
        <w:rPr>
          <w:color w:val="auto"/>
        </w:rPr>
      </w:pPr>
    </w:p>
    <w:tbl>
      <w:tblPr>
        <w:tblStyle w:val="aff5"/>
        <w:tblW w:w="14031" w:type="dxa"/>
        <w:tblLayout w:type="fixed"/>
        <w:tblLook w:val="04A0" w:firstRow="1" w:lastRow="0" w:firstColumn="1" w:lastColumn="0" w:noHBand="0" w:noVBand="1"/>
      </w:tblPr>
      <w:tblGrid>
        <w:gridCol w:w="611"/>
        <w:gridCol w:w="1285"/>
        <w:gridCol w:w="1285"/>
        <w:gridCol w:w="1285"/>
        <w:gridCol w:w="1600"/>
        <w:gridCol w:w="1977"/>
        <w:gridCol w:w="1825"/>
        <w:gridCol w:w="1454"/>
        <w:gridCol w:w="1588"/>
        <w:gridCol w:w="1121"/>
      </w:tblGrid>
      <w:tr w:rsidR="00565DF7" w:rsidRPr="004020EC" w14:paraId="1FF1EAA0" w14:textId="77777777" w:rsidTr="00565DF7">
        <w:trPr>
          <w:trHeight w:val="1767"/>
        </w:trPr>
        <w:tc>
          <w:tcPr>
            <w:tcW w:w="611" w:type="dxa"/>
            <w:vAlign w:val="top"/>
          </w:tcPr>
          <w:p w14:paraId="49D383B1" w14:textId="77777777" w:rsidR="00565DF7" w:rsidRPr="007451D2" w:rsidRDefault="00565DF7" w:rsidP="007451D2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7451D2">
              <w:rPr>
                <w:rFonts w:cs="Times New Roman"/>
                <w:color w:val="auto"/>
                <w:sz w:val="20"/>
                <w:szCs w:val="20"/>
              </w:rPr>
              <w:t>№</w:t>
            </w:r>
          </w:p>
          <w:p w14:paraId="190FCD05" w14:textId="526FF198" w:rsidR="00565DF7" w:rsidRPr="007451D2" w:rsidRDefault="00565DF7" w:rsidP="007451D2">
            <w:pPr>
              <w:pStyle w:val="Default"/>
              <w:ind w:left="57"/>
              <w:rPr>
                <w:color w:val="auto"/>
                <w:sz w:val="20"/>
                <w:szCs w:val="20"/>
              </w:rPr>
            </w:pPr>
            <w:r w:rsidRPr="007451D2">
              <w:rPr>
                <w:rFonts w:cs="Times New Roman"/>
                <w:color w:val="auto"/>
                <w:sz w:val="20"/>
                <w:szCs w:val="20"/>
              </w:rPr>
              <w:t>п/п</w:t>
            </w:r>
          </w:p>
        </w:tc>
        <w:tc>
          <w:tcPr>
            <w:tcW w:w="1285" w:type="dxa"/>
            <w:vAlign w:val="top"/>
          </w:tcPr>
          <w:p w14:paraId="7FF0C2A3" w14:textId="01258FF1" w:rsidR="00565DF7" w:rsidRPr="007451D2" w:rsidRDefault="00565DF7" w:rsidP="007451D2">
            <w:pPr>
              <w:pStyle w:val="Default"/>
              <w:ind w:left="57"/>
              <w:rPr>
                <w:rFonts w:cs="Times New Roman"/>
                <w:color w:val="auto"/>
                <w:sz w:val="20"/>
                <w:szCs w:val="20"/>
              </w:rPr>
            </w:pPr>
            <w:r w:rsidRPr="007451D2">
              <w:rPr>
                <w:rFonts w:cs="Times New Roman"/>
                <w:color w:val="auto"/>
                <w:sz w:val="20"/>
                <w:szCs w:val="20"/>
              </w:rPr>
              <w:t>Ф.И.О.</w:t>
            </w:r>
          </w:p>
          <w:p w14:paraId="5267D775" w14:textId="77777777" w:rsidR="00565DF7" w:rsidRPr="007451D2" w:rsidRDefault="00565DF7" w:rsidP="007451D2">
            <w:pPr>
              <w:pStyle w:val="Default"/>
              <w:ind w:left="57"/>
              <w:rPr>
                <w:rFonts w:cs="Times New Roman"/>
                <w:color w:val="auto"/>
                <w:sz w:val="20"/>
                <w:szCs w:val="20"/>
              </w:rPr>
            </w:pPr>
            <w:r w:rsidRPr="007451D2">
              <w:rPr>
                <w:rFonts w:cs="Times New Roman"/>
                <w:color w:val="auto"/>
                <w:sz w:val="20"/>
                <w:szCs w:val="20"/>
              </w:rPr>
              <w:t>умершего</w:t>
            </w:r>
          </w:p>
          <w:p w14:paraId="714D5063" w14:textId="2B943B52" w:rsidR="00565DF7" w:rsidRPr="007451D2" w:rsidRDefault="00565DF7" w:rsidP="007451D2">
            <w:pPr>
              <w:pStyle w:val="Default"/>
              <w:ind w:left="57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85" w:type="dxa"/>
            <w:vAlign w:val="top"/>
          </w:tcPr>
          <w:p w14:paraId="3E11E3D8" w14:textId="77777777" w:rsidR="00565DF7" w:rsidRPr="007451D2" w:rsidRDefault="00565DF7" w:rsidP="007451D2">
            <w:pPr>
              <w:pStyle w:val="Default"/>
              <w:ind w:left="57"/>
              <w:rPr>
                <w:rFonts w:cs="Times New Roman"/>
                <w:color w:val="auto"/>
                <w:sz w:val="20"/>
                <w:szCs w:val="20"/>
              </w:rPr>
            </w:pPr>
            <w:r w:rsidRPr="007451D2">
              <w:rPr>
                <w:rFonts w:cs="Times New Roman"/>
                <w:color w:val="auto"/>
                <w:sz w:val="20"/>
                <w:szCs w:val="20"/>
              </w:rPr>
              <w:t>Дата</w:t>
            </w:r>
          </w:p>
          <w:p w14:paraId="7F5E3105" w14:textId="0786E8BD" w:rsidR="00565DF7" w:rsidRPr="007451D2" w:rsidRDefault="00565DF7" w:rsidP="007451D2">
            <w:pPr>
              <w:pStyle w:val="Default"/>
              <w:ind w:left="57"/>
              <w:rPr>
                <w:rFonts w:cs="Times New Roman"/>
                <w:color w:val="auto"/>
                <w:sz w:val="20"/>
                <w:szCs w:val="20"/>
              </w:rPr>
            </w:pPr>
            <w:r w:rsidRPr="007451D2">
              <w:rPr>
                <w:rFonts w:cs="Times New Roman"/>
                <w:color w:val="auto"/>
                <w:sz w:val="20"/>
                <w:szCs w:val="20"/>
              </w:rPr>
              <w:t>рождения</w:t>
            </w:r>
          </w:p>
          <w:p w14:paraId="15F27071" w14:textId="20B2D44A" w:rsidR="00565DF7" w:rsidRPr="007451D2" w:rsidRDefault="00565DF7" w:rsidP="007451D2">
            <w:pPr>
              <w:pStyle w:val="Default"/>
              <w:ind w:left="57"/>
              <w:rPr>
                <w:rFonts w:cs="Times New Roman"/>
                <w:color w:val="auto"/>
                <w:sz w:val="20"/>
                <w:szCs w:val="20"/>
              </w:rPr>
            </w:pPr>
            <w:r w:rsidRPr="007451D2">
              <w:rPr>
                <w:rFonts w:cs="Times New Roman"/>
                <w:color w:val="auto"/>
                <w:sz w:val="20"/>
                <w:szCs w:val="20"/>
              </w:rPr>
              <w:t>умершего</w:t>
            </w:r>
          </w:p>
        </w:tc>
        <w:tc>
          <w:tcPr>
            <w:tcW w:w="1285" w:type="dxa"/>
            <w:vAlign w:val="top"/>
          </w:tcPr>
          <w:p w14:paraId="10D06496" w14:textId="77777777" w:rsidR="00565DF7" w:rsidRPr="007451D2" w:rsidRDefault="00565DF7" w:rsidP="007451D2">
            <w:pPr>
              <w:pStyle w:val="Default"/>
              <w:ind w:left="57"/>
              <w:rPr>
                <w:rFonts w:cs="Times New Roman"/>
                <w:color w:val="auto"/>
                <w:sz w:val="20"/>
                <w:szCs w:val="20"/>
              </w:rPr>
            </w:pPr>
            <w:r w:rsidRPr="007451D2">
              <w:rPr>
                <w:rFonts w:cs="Times New Roman"/>
                <w:color w:val="auto"/>
                <w:sz w:val="20"/>
                <w:szCs w:val="20"/>
              </w:rPr>
              <w:t>Дата</w:t>
            </w:r>
          </w:p>
          <w:p w14:paraId="25AF978D" w14:textId="77777777" w:rsidR="00565DF7" w:rsidRPr="007451D2" w:rsidRDefault="00565DF7" w:rsidP="007451D2">
            <w:pPr>
              <w:pStyle w:val="Default"/>
              <w:ind w:left="57"/>
              <w:rPr>
                <w:rFonts w:cs="Times New Roman"/>
                <w:color w:val="auto"/>
                <w:sz w:val="20"/>
                <w:szCs w:val="20"/>
              </w:rPr>
            </w:pPr>
            <w:r w:rsidRPr="007451D2">
              <w:rPr>
                <w:rFonts w:cs="Times New Roman"/>
                <w:color w:val="auto"/>
                <w:sz w:val="20"/>
                <w:szCs w:val="20"/>
              </w:rPr>
              <w:t>смерти</w:t>
            </w:r>
          </w:p>
          <w:p w14:paraId="5ED4D11A" w14:textId="749C0683" w:rsidR="00565DF7" w:rsidRPr="007451D2" w:rsidRDefault="00565DF7" w:rsidP="007451D2">
            <w:pPr>
              <w:pStyle w:val="Default"/>
              <w:ind w:left="57"/>
              <w:rPr>
                <w:rFonts w:cs="Times New Roman"/>
                <w:color w:val="auto"/>
                <w:sz w:val="20"/>
                <w:szCs w:val="20"/>
              </w:rPr>
            </w:pPr>
            <w:r w:rsidRPr="007451D2">
              <w:rPr>
                <w:rFonts w:cs="Times New Roman"/>
                <w:color w:val="auto"/>
                <w:sz w:val="20"/>
                <w:szCs w:val="20"/>
              </w:rPr>
              <w:t>умершего</w:t>
            </w:r>
          </w:p>
        </w:tc>
        <w:tc>
          <w:tcPr>
            <w:tcW w:w="1600" w:type="dxa"/>
            <w:vAlign w:val="top"/>
          </w:tcPr>
          <w:p w14:paraId="7EE9EA0D" w14:textId="77777777" w:rsidR="00565DF7" w:rsidRPr="007451D2" w:rsidRDefault="00565DF7" w:rsidP="007451D2">
            <w:pPr>
              <w:pStyle w:val="Default"/>
              <w:ind w:left="57"/>
              <w:rPr>
                <w:rFonts w:cs="Times New Roman"/>
                <w:color w:val="auto"/>
                <w:sz w:val="20"/>
                <w:szCs w:val="20"/>
              </w:rPr>
            </w:pPr>
            <w:r w:rsidRPr="007451D2">
              <w:rPr>
                <w:rFonts w:cs="Times New Roman"/>
                <w:color w:val="auto"/>
                <w:sz w:val="20"/>
                <w:szCs w:val="20"/>
              </w:rPr>
              <w:t>Номер захоронения, указанный на</w:t>
            </w:r>
          </w:p>
          <w:p w14:paraId="6EC4EE7B" w14:textId="6854DC3C" w:rsidR="00565DF7" w:rsidRPr="007451D2" w:rsidRDefault="00565DF7" w:rsidP="007451D2">
            <w:pPr>
              <w:pStyle w:val="Default"/>
              <w:ind w:left="57"/>
              <w:rPr>
                <w:rFonts w:cs="Times New Roman"/>
                <w:color w:val="auto"/>
                <w:sz w:val="20"/>
                <w:szCs w:val="20"/>
              </w:rPr>
            </w:pPr>
            <w:r w:rsidRPr="007451D2">
              <w:rPr>
                <w:rFonts w:cs="Times New Roman"/>
                <w:color w:val="auto"/>
                <w:sz w:val="20"/>
                <w:szCs w:val="20"/>
              </w:rPr>
              <w:t>регистрационном знаке (табличке)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, </w:t>
            </w:r>
            <w:r w:rsidRPr="00565DF7">
              <w:rPr>
                <w:rFonts w:cs="Times New Roman"/>
                <w:color w:val="auto"/>
                <w:sz w:val="20"/>
                <w:szCs w:val="20"/>
              </w:rPr>
              <w:t>при наличии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-</w:t>
            </w:r>
            <w:r w:rsidRPr="00565DF7">
              <w:rPr>
                <w:rFonts w:cs="Times New Roman"/>
                <w:color w:val="auto"/>
                <w:sz w:val="20"/>
                <w:szCs w:val="20"/>
              </w:rPr>
              <w:t xml:space="preserve"> линия захоронения</w:t>
            </w:r>
          </w:p>
          <w:p w14:paraId="13FDC4F8" w14:textId="77777777" w:rsidR="00565DF7" w:rsidRPr="007451D2" w:rsidRDefault="00565DF7" w:rsidP="007451D2">
            <w:pPr>
              <w:pStyle w:val="Default"/>
              <w:ind w:left="57"/>
              <w:rPr>
                <w:rFonts w:cs="Times New Roman"/>
                <w:color w:val="auto"/>
                <w:sz w:val="20"/>
                <w:szCs w:val="20"/>
              </w:rPr>
            </w:pPr>
            <w:r w:rsidRPr="007451D2">
              <w:rPr>
                <w:rFonts w:cs="Times New Roman"/>
                <w:color w:val="auto"/>
                <w:sz w:val="20"/>
                <w:szCs w:val="20"/>
              </w:rPr>
              <w:t>(*)</w:t>
            </w:r>
          </w:p>
          <w:p w14:paraId="4BB2A495" w14:textId="69C20C78" w:rsidR="00565DF7" w:rsidRPr="007451D2" w:rsidRDefault="00565DF7" w:rsidP="007451D2">
            <w:pPr>
              <w:pStyle w:val="Default"/>
              <w:ind w:left="57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977" w:type="dxa"/>
            <w:vAlign w:val="top"/>
          </w:tcPr>
          <w:p w14:paraId="42995843" w14:textId="77777777" w:rsidR="00565DF7" w:rsidRPr="007451D2" w:rsidRDefault="00565DF7" w:rsidP="007451D2">
            <w:pPr>
              <w:pStyle w:val="Default"/>
              <w:ind w:left="57"/>
              <w:rPr>
                <w:rFonts w:cs="Times New Roman"/>
                <w:color w:val="auto"/>
                <w:sz w:val="20"/>
                <w:szCs w:val="20"/>
              </w:rPr>
            </w:pPr>
            <w:r w:rsidRPr="007451D2">
              <w:rPr>
                <w:rFonts w:cs="Times New Roman"/>
                <w:color w:val="auto"/>
                <w:sz w:val="20"/>
                <w:szCs w:val="20"/>
              </w:rPr>
              <w:t>Наличие</w:t>
            </w:r>
          </w:p>
          <w:p w14:paraId="0FDBCBC6" w14:textId="77777777" w:rsidR="00565DF7" w:rsidRPr="007451D2" w:rsidRDefault="00565DF7" w:rsidP="007451D2">
            <w:pPr>
              <w:pStyle w:val="Default"/>
              <w:ind w:left="57"/>
              <w:rPr>
                <w:rFonts w:cs="Times New Roman"/>
                <w:color w:val="auto"/>
                <w:sz w:val="20"/>
                <w:szCs w:val="20"/>
              </w:rPr>
            </w:pPr>
            <w:r w:rsidRPr="007451D2">
              <w:rPr>
                <w:rFonts w:cs="Times New Roman"/>
                <w:color w:val="auto"/>
                <w:sz w:val="20"/>
                <w:szCs w:val="20"/>
              </w:rPr>
              <w:t>надгробного</w:t>
            </w:r>
          </w:p>
          <w:p w14:paraId="7E251EB4" w14:textId="77777777" w:rsidR="00565DF7" w:rsidRPr="007451D2" w:rsidRDefault="00565DF7" w:rsidP="007451D2">
            <w:pPr>
              <w:pStyle w:val="Default"/>
              <w:ind w:left="57"/>
              <w:rPr>
                <w:rFonts w:cs="Times New Roman"/>
                <w:color w:val="auto"/>
                <w:sz w:val="20"/>
                <w:szCs w:val="20"/>
              </w:rPr>
            </w:pPr>
            <w:r w:rsidRPr="007451D2">
              <w:rPr>
                <w:rFonts w:cs="Times New Roman"/>
                <w:color w:val="auto"/>
                <w:sz w:val="20"/>
                <w:szCs w:val="20"/>
              </w:rPr>
              <w:t>сооружения</w:t>
            </w:r>
          </w:p>
          <w:p w14:paraId="7117CCEF" w14:textId="77777777" w:rsidR="00565DF7" w:rsidRPr="007451D2" w:rsidRDefault="00565DF7" w:rsidP="007451D2">
            <w:pPr>
              <w:pStyle w:val="Default"/>
              <w:ind w:left="57"/>
              <w:rPr>
                <w:rFonts w:cs="Times New Roman"/>
                <w:color w:val="auto"/>
                <w:sz w:val="20"/>
                <w:szCs w:val="20"/>
              </w:rPr>
            </w:pPr>
            <w:r w:rsidRPr="007451D2">
              <w:rPr>
                <w:rFonts w:cs="Times New Roman"/>
                <w:color w:val="auto"/>
                <w:sz w:val="20"/>
                <w:szCs w:val="20"/>
              </w:rPr>
              <w:t>(надгробия) либо иного ритуального знака на</w:t>
            </w:r>
          </w:p>
          <w:p w14:paraId="391DDC18" w14:textId="77777777" w:rsidR="00565DF7" w:rsidRPr="007451D2" w:rsidRDefault="00565DF7" w:rsidP="007451D2">
            <w:pPr>
              <w:pStyle w:val="Default"/>
              <w:ind w:left="57"/>
              <w:rPr>
                <w:rFonts w:cs="Times New Roman"/>
                <w:color w:val="auto"/>
                <w:sz w:val="20"/>
                <w:szCs w:val="20"/>
              </w:rPr>
            </w:pPr>
            <w:r w:rsidRPr="007451D2">
              <w:rPr>
                <w:rFonts w:cs="Times New Roman"/>
                <w:color w:val="auto"/>
                <w:sz w:val="20"/>
                <w:szCs w:val="20"/>
              </w:rPr>
              <w:t>захоронении</w:t>
            </w:r>
          </w:p>
          <w:p w14:paraId="49915484" w14:textId="10ED5CFE" w:rsidR="00565DF7" w:rsidRPr="007451D2" w:rsidRDefault="00565DF7" w:rsidP="007451D2">
            <w:pPr>
              <w:pStyle w:val="Default"/>
              <w:ind w:left="57"/>
              <w:rPr>
                <w:rFonts w:cs="Times New Roman"/>
                <w:color w:val="auto"/>
                <w:sz w:val="20"/>
                <w:szCs w:val="20"/>
              </w:rPr>
            </w:pPr>
            <w:r w:rsidRPr="007451D2">
              <w:rPr>
                <w:rFonts w:cs="Times New Roman"/>
                <w:color w:val="auto"/>
                <w:sz w:val="20"/>
                <w:szCs w:val="20"/>
              </w:rPr>
              <w:t>(памятник, крест)</w:t>
            </w:r>
          </w:p>
          <w:p w14:paraId="5495C45F" w14:textId="676436F3" w:rsidR="00565DF7" w:rsidRPr="007451D2" w:rsidRDefault="00565DF7" w:rsidP="007451D2">
            <w:pPr>
              <w:pStyle w:val="Default"/>
              <w:ind w:left="57"/>
              <w:rPr>
                <w:rFonts w:cs="Times New Roman"/>
                <w:color w:val="auto"/>
                <w:sz w:val="20"/>
                <w:szCs w:val="20"/>
              </w:rPr>
            </w:pPr>
            <w:r w:rsidRPr="007451D2">
              <w:rPr>
                <w:rFonts w:cs="Times New Roman"/>
                <w:color w:val="auto"/>
                <w:sz w:val="20"/>
                <w:szCs w:val="20"/>
              </w:rPr>
              <w:t>(**)</w:t>
            </w:r>
          </w:p>
        </w:tc>
        <w:tc>
          <w:tcPr>
            <w:tcW w:w="1825" w:type="dxa"/>
            <w:vAlign w:val="top"/>
          </w:tcPr>
          <w:p w14:paraId="19B91CEE" w14:textId="1F47DF84" w:rsidR="00565DF7" w:rsidRPr="007451D2" w:rsidRDefault="00565DF7" w:rsidP="007451D2">
            <w:pPr>
              <w:pStyle w:val="Default"/>
              <w:rPr>
                <w:color w:val="auto"/>
                <w:sz w:val="20"/>
                <w:szCs w:val="20"/>
              </w:rPr>
            </w:pPr>
            <w:r w:rsidRPr="007451D2">
              <w:rPr>
                <w:color w:val="auto"/>
                <w:sz w:val="20"/>
                <w:szCs w:val="20"/>
              </w:rPr>
              <w:t>Вид захоронения (одиночные, родственные, воинские, почетные, семейные (родовые), урна с прахом)</w:t>
            </w:r>
          </w:p>
        </w:tc>
        <w:tc>
          <w:tcPr>
            <w:tcW w:w="1454" w:type="dxa"/>
            <w:vAlign w:val="top"/>
          </w:tcPr>
          <w:p w14:paraId="55DE93DE" w14:textId="77777777" w:rsidR="00565DF7" w:rsidRDefault="00565DF7" w:rsidP="007451D2">
            <w:pPr>
              <w:pStyle w:val="Default"/>
              <w:ind w:left="57"/>
              <w:rPr>
                <w:color w:val="auto"/>
                <w:sz w:val="20"/>
                <w:szCs w:val="20"/>
              </w:rPr>
            </w:pPr>
            <w:r w:rsidRPr="007451D2">
              <w:rPr>
                <w:color w:val="auto"/>
                <w:sz w:val="20"/>
                <w:szCs w:val="20"/>
              </w:rPr>
              <w:t xml:space="preserve">Размер захоронения </w:t>
            </w:r>
          </w:p>
          <w:p w14:paraId="544FAA2E" w14:textId="56DB89C2" w:rsidR="00565DF7" w:rsidRPr="007451D2" w:rsidRDefault="00565DF7" w:rsidP="007451D2">
            <w:pPr>
              <w:pStyle w:val="Default"/>
              <w:ind w:left="57"/>
              <w:rPr>
                <w:rFonts w:cs="Times New Roman"/>
                <w:color w:val="auto"/>
                <w:sz w:val="20"/>
                <w:szCs w:val="20"/>
              </w:rPr>
            </w:pPr>
            <w:r w:rsidRPr="007451D2">
              <w:rPr>
                <w:color w:val="auto"/>
                <w:sz w:val="20"/>
                <w:szCs w:val="20"/>
              </w:rPr>
              <w:t>(мхм)</w:t>
            </w:r>
          </w:p>
        </w:tc>
        <w:tc>
          <w:tcPr>
            <w:tcW w:w="1588" w:type="dxa"/>
            <w:vAlign w:val="top"/>
          </w:tcPr>
          <w:p w14:paraId="21C9A668" w14:textId="77777777" w:rsidR="00565DF7" w:rsidRPr="007451D2" w:rsidRDefault="00565DF7" w:rsidP="007451D2">
            <w:pPr>
              <w:pStyle w:val="Default"/>
              <w:ind w:left="57"/>
              <w:rPr>
                <w:rFonts w:cs="Times New Roman"/>
                <w:color w:val="auto"/>
                <w:sz w:val="20"/>
                <w:szCs w:val="20"/>
              </w:rPr>
            </w:pPr>
            <w:r w:rsidRPr="007451D2">
              <w:rPr>
                <w:rFonts w:cs="Times New Roman"/>
                <w:color w:val="auto"/>
                <w:sz w:val="20"/>
                <w:szCs w:val="20"/>
              </w:rPr>
              <w:t>Наличие книг</w:t>
            </w:r>
          </w:p>
          <w:p w14:paraId="5001B680" w14:textId="77777777" w:rsidR="00565DF7" w:rsidRPr="007451D2" w:rsidRDefault="00565DF7" w:rsidP="007451D2">
            <w:pPr>
              <w:pStyle w:val="Default"/>
              <w:ind w:left="57"/>
              <w:rPr>
                <w:rFonts w:cs="Times New Roman"/>
                <w:color w:val="auto"/>
                <w:sz w:val="20"/>
                <w:szCs w:val="20"/>
              </w:rPr>
            </w:pPr>
            <w:r w:rsidRPr="007451D2">
              <w:rPr>
                <w:rFonts w:cs="Times New Roman"/>
                <w:color w:val="auto"/>
                <w:sz w:val="20"/>
                <w:szCs w:val="20"/>
              </w:rPr>
              <w:t>регистрации</w:t>
            </w:r>
          </w:p>
          <w:p w14:paraId="6CC33AB8" w14:textId="77777777" w:rsidR="00565DF7" w:rsidRPr="007451D2" w:rsidRDefault="00565DF7" w:rsidP="007451D2">
            <w:pPr>
              <w:pStyle w:val="Default"/>
              <w:ind w:left="57"/>
              <w:rPr>
                <w:rFonts w:cs="Times New Roman"/>
                <w:color w:val="auto"/>
                <w:sz w:val="20"/>
                <w:szCs w:val="20"/>
              </w:rPr>
            </w:pPr>
            <w:r w:rsidRPr="007451D2">
              <w:rPr>
                <w:rFonts w:cs="Times New Roman"/>
                <w:color w:val="auto"/>
                <w:sz w:val="20"/>
                <w:szCs w:val="20"/>
              </w:rPr>
              <w:t>захоронений</w:t>
            </w:r>
          </w:p>
          <w:p w14:paraId="18B0861A" w14:textId="77777777" w:rsidR="00565DF7" w:rsidRPr="007451D2" w:rsidRDefault="00565DF7" w:rsidP="007451D2">
            <w:pPr>
              <w:pStyle w:val="Default"/>
              <w:ind w:left="57"/>
              <w:rPr>
                <w:rFonts w:cs="Times New Roman"/>
                <w:color w:val="auto"/>
                <w:sz w:val="20"/>
                <w:szCs w:val="20"/>
              </w:rPr>
            </w:pPr>
            <w:r w:rsidRPr="007451D2">
              <w:rPr>
                <w:rFonts w:cs="Times New Roman"/>
                <w:color w:val="auto"/>
                <w:sz w:val="20"/>
                <w:szCs w:val="20"/>
              </w:rPr>
              <w:t>(сведений о погребенном,</w:t>
            </w:r>
          </w:p>
          <w:p w14:paraId="47156471" w14:textId="77777777" w:rsidR="00565DF7" w:rsidRPr="007451D2" w:rsidRDefault="00565DF7" w:rsidP="007451D2">
            <w:pPr>
              <w:pStyle w:val="Default"/>
              <w:ind w:left="57"/>
              <w:rPr>
                <w:rFonts w:cs="Times New Roman"/>
                <w:color w:val="auto"/>
                <w:sz w:val="20"/>
                <w:szCs w:val="20"/>
              </w:rPr>
            </w:pPr>
            <w:r w:rsidRPr="007451D2">
              <w:rPr>
                <w:rFonts w:cs="Times New Roman"/>
                <w:color w:val="auto"/>
                <w:sz w:val="20"/>
                <w:szCs w:val="20"/>
              </w:rPr>
              <w:t>месте погребения)</w:t>
            </w:r>
          </w:p>
          <w:p w14:paraId="74EB5B5D" w14:textId="0A9CF0CE" w:rsidR="00565DF7" w:rsidRPr="007451D2" w:rsidRDefault="00565DF7" w:rsidP="007451D2">
            <w:pPr>
              <w:pStyle w:val="Default"/>
              <w:ind w:left="57"/>
              <w:rPr>
                <w:color w:val="auto"/>
                <w:sz w:val="20"/>
                <w:szCs w:val="20"/>
              </w:rPr>
            </w:pPr>
          </w:p>
        </w:tc>
        <w:tc>
          <w:tcPr>
            <w:tcW w:w="1121" w:type="dxa"/>
            <w:vAlign w:val="top"/>
          </w:tcPr>
          <w:p w14:paraId="326AF641" w14:textId="59EEE6B3" w:rsidR="00565DF7" w:rsidRPr="007451D2" w:rsidRDefault="00565DF7" w:rsidP="007451D2">
            <w:pPr>
              <w:pStyle w:val="Default"/>
              <w:ind w:left="57"/>
              <w:rPr>
                <w:rFonts w:cs="Times New Roman"/>
                <w:color w:val="auto"/>
                <w:sz w:val="20"/>
                <w:szCs w:val="20"/>
              </w:rPr>
            </w:pPr>
            <w:r w:rsidRPr="007451D2">
              <w:rPr>
                <w:rFonts w:cs="Times New Roman"/>
                <w:color w:val="auto"/>
                <w:sz w:val="20"/>
                <w:szCs w:val="20"/>
              </w:rPr>
              <w:t>Примечание</w:t>
            </w:r>
          </w:p>
          <w:p w14:paraId="3BA40F76" w14:textId="61C1128E" w:rsidR="00565DF7" w:rsidRPr="007451D2" w:rsidRDefault="00565DF7" w:rsidP="007451D2">
            <w:pPr>
              <w:pStyle w:val="Default"/>
              <w:ind w:left="57"/>
              <w:rPr>
                <w:rFonts w:cs="Times New Roman"/>
                <w:color w:val="auto"/>
                <w:sz w:val="20"/>
                <w:szCs w:val="20"/>
              </w:rPr>
            </w:pPr>
            <w:r w:rsidRPr="007451D2">
              <w:rPr>
                <w:rFonts w:cs="Times New Roman"/>
                <w:color w:val="auto"/>
                <w:sz w:val="20"/>
                <w:szCs w:val="20"/>
              </w:rPr>
              <w:t>(</w:t>
            </w:r>
            <w:r w:rsidRPr="007451D2">
              <w:rPr>
                <w:color w:val="auto"/>
                <w:sz w:val="20"/>
                <w:szCs w:val="20"/>
              </w:rPr>
              <w:t>***</w:t>
            </w:r>
            <w:r w:rsidRPr="007451D2">
              <w:rPr>
                <w:rFonts w:cs="Times New Roman"/>
                <w:color w:val="auto"/>
                <w:sz w:val="20"/>
                <w:szCs w:val="20"/>
              </w:rPr>
              <w:t>)</w:t>
            </w:r>
          </w:p>
        </w:tc>
      </w:tr>
      <w:tr w:rsidR="00565DF7" w:rsidRPr="004020EC" w14:paraId="58E4C207" w14:textId="77777777" w:rsidTr="00565DF7">
        <w:trPr>
          <w:trHeight w:val="316"/>
        </w:trPr>
        <w:tc>
          <w:tcPr>
            <w:tcW w:w="611" w:type="dxa"/>
          </w:tcPr>
          <w:p w14:paraId="3C294FC0" w14:textId="78866967" w:rsidR="00565DF7" w:rsidRDefault="00565DF7" w:rsidP="004020EC">
            <w:pPr>
              <w:pStyle w:val="Default"/>
              <w:ind w:left="57"/>
            </w:pPr>
            <w:r>
              <w:t>1</w:t>
            </w:r>
          </w:p>
        </w:tc>
        <w:tc>
          <w:tcPr>
            <w:tcW w:w="1285" w:type="dxa"/>
            <w:vAlign w:val="top"/>
          </w:tcPr>
          <w:p w14:paraId="0FD7C1F2" w14:textId="5F0C4002" w:rsidR="00565DF7" w:rsidRPr="004020EC" w:rsidRDefault="00565DF7" w:rsidP="004020EC">
            <w:pPr>
              <w:pStyle w:val="Default"/>
              <w:ind w:left="57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85" w:type="dxa"/>
            <w:vAlign w:val="top"/>
          </w:tcPr>
          <w:p w14:paraId="63380DB8" w14:textId="535F4150" w:rsidR="00565DF7" w:rsidRPr="004020EC" w:rsidRDefault="00565DF7" w:rsidP="004020EC">
            <w:pPr>
              <w:pStyle w:val="Default"/>
              <w:ind w:left="57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285" w:type="dxa"/>
            <w:vAlign w:val="top"/>
          </w:tcPr>
          <w:p w14:paraId="78733D82" w14:textId="6E4C8DB8" w:rsidR="00565DF7" w:rsidRPr="004020EC" w:rsidRDefault="00565DF7" w:rsidP="004020EC">
            <w:pPr>
              <w:pStyle w:val="Default"/>
              <w:ind w:left="57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600" w:type="dxa"/>
            <w:vAlign w:val="top"/>
          </w:tcPr>
          <w:p w14:paraId="780B931E" w14:textId="5010F743" w:rsidR="00565DF7" w:rsidRPr="004020EC" w:rsidRDefault="00565DF7" w:rsidP="004020EC">
            <w:pPr>
              <w:pStyle w:val="Default"/>
              <w:ind w:left="57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977" w:type="dxa"/>
            <w:vAlign w:val="top"/>
          </w:tcPr>
          <w:p w14:paraId="6F17DF81" w14:textId="03CCE631" w:rsidR="00565DF7" w:rsidRPr="004020EC" w:rsidRDefault="00565DF7" w:rsidP="004020EC">
            <w:pPr>
              <w:pStyle w:val="Default"/>
              <w:ind w:left="57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825" w:type="dxa"/>
          </w:tcPr>
          <w:p w14:paraId="69852E81" w14:textId="13593B66" w:rsidR="00565DF7" w:rsidRDefault="00565DF7" w:rsidP="004020EC">
            <w:pPr>
              <w:pStyle w:val="Default"/>
              <w:ind w:left="57"/>
            </w:pPr>
            <w:r>
              <w:t>7</w:t>
            </w:r>
          </w:p>
        </w:tc>
        <w:tc>
          <w:tcPr>
            <w:tcW w:w="1454" w:type="dxa"/>
            <w:vAlign w:val="top"/>
          </w:tcPr>
          <w:p w14:paraId="01E65094" w14:textId="32241426" w:rsidR="00565DF7" w:rsidRPr="004020EC" w:rsidRDefault="00565DF7" w:rsidP="004020EC">
            <w:pPr>
              <w:pStyle w:val="Default"/>
              <w:ind w:left="57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588" w:type="dxa"/>
          </w:tcPr>
          <w:p w14:paraId="63643036" w14:textId="2D25C468" w:rsidR="00565DF7" w:rsidRDefault="00565DF7" w:rsidP="00847B1A">
            <w:pPr>
              <w:pStyle w:val="Default"/>
              <w:ind w:left="57"/>
            </w:pPr>
            <w:r>
              <w:t>9</w:t>
            </w:r>
          </w:p>
        </w:tc>
        <w:tc>
          <w:tcPr>
            <w:tcW w:w="1121" w:type="dxa"/>
            <w:vAlign w:val="top"/>
          </w:tcPr>
          <w:p w14:paraId="7BADE2DA" w14:textId="18D119CC" w:rsidR="00565DF7" w:rsidRPr="004020EC" w:rsidRDefault="00565DF7" w:rsidP="004020EC">
            <w:pPr>
              <w:pStyle w:val="Default"/>
              <w:ind w:left="57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</w:tr>
      <w:tr w:rsidR="00565DF7" w:rsidRPr="004020EC" w14:paraId="5205390D" w14:textId="77777777" w:rsidTr="00565DF7">
        <w:trPr>
          <w:trHeight w:val="316"/>
        </w:trPr>
        <w:tc>
          <w:tcPr>
            <w:tcW w:w="611" w:type="dxa"/>
          </w:tcPr>
          <w:p w14:paraId="550F9BF2" w14:textId="77777777" w:rsidR="00565DF7" w:rsidRPr="004020EC" w:rsidRDefault="00565DF7" w:rsidP="004020EC">
            <w:pPr>
              <w:pStyle w:val="Default"/>
              <w:ind w:left="57"/>
              <w:rPr>
                <w:color w:val="auto"/>
              </w:rPr>
            </w:pPr>
          </w:p>
        </w:tc>
        <w:tc>
          <w:tcPr>
            <w:tcW w:w="1285" w:type="dxa"/>
          </w:tcPr>
          <w:p w14:paraId="52BC99CF" w14:textId="17E55C38" w:rsidR="00565DF7" w:rsidRPr="004020EC" w:rsidRDefault="00565DF7" w:rsidP="004020EC">
            <w:pPr>
              <w:pStyle w:val="Default"/>
              <w:ind w:left="57"/>
              <w:rPr>
                <w:rFonts w:cs="Times New Roman"/>
                <w:color w:val="auto"/>
              </w:rPr>
            </w:pPr>
          </w:p>
        </w:tc>
        <w:tc>
          <w:tcPr>
            <w:tcW w:w="1285" w:type="dxa"/>
          </w:tcPr>
          <w:p w14:paraId="28657204" w14:textId="77777777" w:rsidR="00565DF7" w:rsidRPr="004020EC" w:rsidRDefault="00565DF7" w:rsidP="004020EC">
            <w:pPr>
              <w:pStyle w:val="Default"/>
              <w:ind w:left="57"/>
              <w:rPr>
                <w:rFonts w:cs="Times New Roman"/>
                <w:color w:val="auto"/>
              </w:rPr>
            </w:pPr>
          </w:p>
        </w:tc>
        <w:tc>
          <w:tcPr>
            <w:tcW w:w="1285" w:type="dxa"/>
          </w:tcPr>
          <w:p w14:paraId="56D3D8CC" w14:textId="77777777" w:rsidR="00565DF7" w:rsidRPr="004020EC" w:rsidRDefault="00565DF7" w:rsidP="004020EC">
            <w:pPr>
              <w:pStyle w:val="Default"/>
              <w:ind w:left="57"/>
              <w:rPr>
                <w:rFonts w:cs="Times New Roman"/>
                <w:color w:val="auto"/>
              </w:rPr>
            </w:pPr>
          </w:p>
        </w:tc>
        <w:tc>
          <w:tcPr>
            <w:tcW w:w="1600" w:type="dxa"/>
          </w:tcPr>
          <w:p w14:paraId="1830DFAE" w14:textId="77777777" w:rsidR="00565DF7" w:rsidRPr="004020EC" w:rsidRDefault="00565DF7" w:rsidP="004020EC">
            <w:pPr>
              <w:pStyle w:val="Default"/>
              <w:ind w:left="57"/>
              <w:rPr>
                <w:rFonts w:cs="Times New Roman"/>
                <w:color w:val="auto"/>
              </w:rPr>
            </w:pPr>
          </w:p>
        </w:tc>
        <w:tc>
          <w:tcPr>
            <w:tcW w:w="1977" w:type="dxa"/>
          </w:tcPr>
          <w:p w14:paraId="2601DA53" w14:textId="77777777" w:rsidR="00565DF7" w:rsidRPr="004020EC" w:rsidRDefault="00565DF7" w:rsidP="004020EC">
            <w:pPr>
              <w:pStyle w:val="Default"/>
              <w:ind w:left="57"/>
              <w:rPr>
                <w:rFonts w:cs="Times New Roman"/>
                <w:color w:val="auto"/>
              </w:rPr>
            </w:pPr>
          </w:p>
        </w:tc>
        <w:tc>
          <w:tcPr>
            <w:tcW w:w="1825" w:type="dxa"/>
          </w:tcPr>
          <w:p w14:paraId="3E3BBC25" w14:textId="77777777" w:rsidR="00565DF7" w:rsidRPr="004020EC" w:rsidRDefault="00565DF7" w:rsidP="004020EC">
            <w:pPr>
              <w:pStyle w:val="Default"/>
              <w:ind w:left="57"/>
              <w:rPr>
                <w:color w:val="auto"/>
              </w:rPr>
            </w:pPr>
          </w:p>
        </w:tc>
        <w:tc>
          <w:tcPr>
            <w:tcW w:w="1454" w:type="dxa"/>
          </w:tcPr>
          <w:p w14:paraId="302159E6" w14:textId="3555F8EF" w:rsidR="00565DF7" w:rsidRPr="004020EC" w:rsidRDefault="00565DF7" w:rsidP="004020EC">
            <w:pPr>
              <w:pStyle w:val="Default"/>
              <w:ind w:left="57"/>
              <w:rPr>
                <w:rFonts w:cs="Times New Roman"/>
                <w:color w:val="auto"/>
              </w:rPr>
            </w:pPr>
          </w:p>
        </w:tc>
        <w:tc>
          <w:tcPr>
            <w:tcW w:w="1588" w:type="dxa"/>
          </w:tcPr>
          <w:p w14:paraId="63707F6F" w14:textId="77777777" w:rsidR="00565DF7" w:rsidRPr="004020EC" w:rsidRDefault="00565DF7" w:rsidP="00847B1A">
            <w:pPr>
              <w:pStyle w:val="Default"/>
              <w:ind w:left="57"/>
              <w:rPr>
                <w:color w:val="auto"/>
              </w:rPr>
            </w:pPr>
          </w:p>
        </w:tc>
        <w:tc>
          <w:tcPr>
            <w:tcW w:w="1121" w:type="dxa"/>
          </w:tcPr>
          <w:p w14:paraId="0A82ABCB" w14:textId="05ABA098" w:rsidR="00565DF7" w:rsidRPr="004020EC" w:rsidRDefault="00565DF7" w:rsidP="004020EC">
            <w:pPr>
              <w:pStyle w:val="Default"/>
              <w:ind w:left="57"/>
              <w:rPr>
                <w:rFonts w:cs="Times New Roman"/>
                <w:color w:val="auto"/>
              </w:rPr>
            </w:pPr>
          </w:p>
        </w:tc>
      </w:tr>
      <w:tr w:rsidR="00565DF7" w:rsidRPr="004020EC" w14:paraId="08555613" w14:textId="77777777" w:rsidTr="00565DF7">
        <w:trPr>
          <w:trHeight w:val="335"/>
        </w:trPr>
        <w:tc>
          <w:tcPr>
            <w:tcW w:w="611" w:type="dxa"/>
          </w:tcPr>
          <w:p w14:paraId="3B94478D" w14:textId="77777777" w:rsidR="00565DF7" w:rsidRPr="004020EC" w:rsidRDefault="00565DF7" w:rsidP="004020EC">
            <w:pPr>
              <w:pStyle w:val="Default"/>
              <w:ind w:left="57"/>
              <w:rPr>
                <w:color w:val="auto"/>
              </w:rPr>
            </w:pPr>
          </w:p>
        </w:tc>
        <w:tc>
          <w:tcPr>
            <w:tcW w:w="1285" w:type="dxa"/>
          </w:tcPr>
          <w:p w14:paraId="7DFAB49C" w14:textId="52DE7751" w:rsidR="00565DF7" w:rsidRPr="004020EC" w:rsidRDefault="00565DF7" w:rsidP="004020EC">
            <w:pPr>
              <w:pStyle w:val="Default"/>
              <w:ind w:left="57"/>
              <w:rPr>
                <w:rFonts w:cs="Times New Roman"/>
                <w:color w:val="auto"/>
              </w:rPr>
            </w:pPr>
          </w:p>
        </w:tc>
        <w:tc>
          <w:tcPr>
            <w:tcW w:w="1285" w:type="dxa"/>
          </w:tcPr>
          <w:p w14:paraId="15EFAE19" w14:textId="77777777" w:rsidR="00565DF7" w:rsidRPr="004020EC" w:rsidRDefault="00565DF7" w:rsidP="004020EC">
            <w:pPr>
              <w:pStyle w:val="Default"/>
              <w:ind w:left="57"/>
              <w:rPr>
                <w:rFonts w:cs="Times New Roman"/>
                <w:color w:val="auto"/>
              </w:rPr>
            </w:pPr>
          </w:p>
        </w:tc>
        <w:tc>
          <w:tcPr>
            <w:tcW w:w="1285" w:type="dxa"/>
          </w:tcPr>
          <w:p w14:paraId="26F6BE70" w14:textId="77777777" w:rsidR="00565DF7" w:rsidRPr="004020EC" w:rsidRDefault="00565DF7" w:rsidP="004020EC">
            <w:pPr>
              <w:pStyle w:val="Default"/>
              <w:ind w:left="57"/>
              <w:rPr>
                <w:rFonts w:cs="Times New Roman"/>
                <w:color w:val="auto"/>
              </w:rPr>
            </w:pPr>
          </w:p>
        </w:tc>
        <w:tc>
          <w:tcPr>
            <w:tcW w:w="1600" w:type="dxa"/>
          </w:tcPr>
          <w:p w14:paraId="62F4A1DB" w14:textId="77777777" w:rsidR="00565DF7" w:rsidRPr="004020EC" w:rsidRDefault="00565DF7" w:rsidP="004020EC">
            <w:pPr>
              <w:pStyle w:val="Default"/>
              <w:ind w:left="57"/>
              <w:rPr>
                <w:rFonts w:cs="Times New Roman"/>
                <w:color w:val="auto"/>
              </w:rPr>
            </w:pPr>
          </w:p>
        </w:tc>
        <w:tc>
          <w:tcPr>
            <w:tcW w:w="1977" w:type="dxa"/>
          </w:tcPr>
          <w:p w14:paraId="5DF24039" w14:textId="77777777" w:rsidR="00565DF7" w:rsidRPr="004020EC" w:rsidRDefault="00565DF7" w:rsidP="004020EC">
            <w:pPr>
              <w:pStyle w:val="Default"/>
              <w:ind w:left="57"/>
              <w:rPr>
                <w:rFonts w:cs="Times New Roman"/>
                <w:color w:val="auto"/>
              </w:rPr>
            </w:pPr>
          </w:p>
        </w:tc>
        <w:tc>
          <w:tcPr>
            <w:tcW w:w="1825" w:type="dxa"/>
          </w:tcPr>
          <w:p w14:paraId="665FE9DC" w14:textId="77777777" w:rsidR="00565DF7" w:rsidRPr="004020EC" w:rsidRDefault="00565DF7" w:rsidP="004020EC">
            <w:pPr>
              <w:pStyle w:val="Default"/>
              <w:ind w:left="57"/>
              <w:rPr>
                <w:color w:val="auto"/>
              </w:rPr>
            </w:pPr>
          </w:p>
        </w:tc>
        <w:tc>
          <w:tcPr>
            <w:tcW w:w="1454" w:type="dxa"/>
          </w:tcPr>
          <w:p w14:paraId="3196B99A" w14:textId="14ADB0AF" w:rsidR="00565DF7" w:rsidRPr="004020EC" w:rsidRDefault="00565DF7" w:rsidP="004020EC">
            <w:pPr>
              <w:pStyle w:val="Default"/>
              <w:ind w:left="57"/>
              <w:rPr>
                <w:rFonts w:cs="Times New Roman"/>
                <w:color w:val="auto"/>
              </w:rPr>
            </w:pPr>
          </w:p>
        </w:tc>
        <w:tc>
          <w:tcPr>
            <w:tcW w:w="1588" w:type="dxa"/>
          </w:tcPr>
          <w:p w14:paraId="3B3E9247" w14:textId="77777777" w:rsidR="00565DF7" w:rsidRPr="004020EC" w:rsidRDefault="00565DF7" w:rsidP="00847B1A">
            <w:pPr>
              <w:pStyle w:val="Default"/>
              <w:ind w:left="57"/>
              <w:rPr>
                <w:color w:val="auto"/>
              </w:rPr>
            </w:pPr>
          </w:p>
        </w:tc>
        <w:tc>
          <w:tcPr>
            <w:tcW w:w="1121" w:type="dxa"/>
          </w:tcPr>
          <w:p w14:paraId="7E5B1C30" w14:textId="45913E9E" w:rsidR="00565DF7" w:rsidRPr="004020EC" w:rsidRDefault="00565DF7" w:rsidP="004020EC">
            <w:pPr>
              <w:pStyle w:val="Default"/>
              <w:ind w:left="57"/>
              <w:rPr>
                <w:rFonts w:cs="Times New Roman"/>
                <w:color w:val="auto"/>
              </w:rPr>
            </w:pPr>
          </w:p>
        </w:tc>
      </w:tr>
    </w:tbl>
    <w:p w14:paraId="25E0DF02" w14:textId="77777777" w:rsidR="0024042D" w:rsidRDefault="0024042D" w:rsidP="006C6AA7">
      <w:pPr>
        <w:pStyle w:val="Default"/>
        <w:rPr>
          <w:color w:val="auto"/>
        </w:rPr>
      </w:pPr>
    </w:p>
    <w:p w14:paraId="3256E66A" w14:textId="77777777" w:rsidR="001C0C12" w:rsidRPr="004020EC" w:rsidRDefault="001C0C12" w:rsidP="001C0C12">
      <w:pPr>
        <w:pStyle w:val="Default"/>
        <w:ind w:left="57"/>
        <w:rPr>
          <w:color w:val="auto"/>
        </w:rPr>
      </w:pPr>
    </w:p>
    <w:p w14:paraId="441A93D8" w14:textId="4AA68E73" w:rsidR="001F47D0" w:rsidRPr="004020EC" w:rsidRDefault="00DE6DBD" w:rsidP="001F47D0">
      <w:pPr>
        <w:pStyle w:val="Default"/>
        <w:ind w:left="57"/>
        <w:rPr>
          <w:color w:val="auto"/>
        </w:rPr>
      </w:pPr>
      <w:r w:rsidRPr="004020EC">
        <w:rPr>
          <w:color w:val="auto"/>
        </w:rPr>
        <w:t>Итого по описи:</w:t>
      </w:r>
    </w:p>
    <w:p w14:paraId="1E9D5F1C" w14:textId="77777777" w:rsidR="002B5D8F" w:rsidRPr="004020EC" w:rsidRDefault="002B5D8F" w:rsidP="004020EC">
      <w:pPr>
        <w:pStyle w:val="Default"/>
        <w:ind w:left="57"/>
        <w:rPr>
          <w:color w:val="auto"/>
        </w:rPr>
      </w:pPr>
    </w:p>
    <w:p w14:paraId="165665CE" w14:textId="77777777" w:rsidR="002B5D8F" w:rsidRPr="004020EC" w:rsidRDefault="00DE6DBD" w:rsidP="004020EC">
      <w:pPr>
        <w:pStyle w:val="Default"/>
        <w:ind w:left="57"/>
        <w:rPr>
          <w:color w:val="auto"/>
        </w:rPr>
      </w:pPr>
      <w:r w:rsidRPr="004020EC">
        <w:rPr>
          <w:color w:val="auto"/>
        </w:rPr>
        <w:t>- количество мест захоронений всего по инвентаризационной описи____________</w:t>
      </w:r>
    </w:p>
    <w:p w14:paraId="0B8C3EE5" w14:textId="77777777" w:rsidR="002B5D8F" w:rsidRPr="004020EC" w:rsidRDefault="00DE6DBD" w:rsidP="004020EC">
      <w:pPr>
        <w:pStyle w:val="Default"/>
        <w:ind w:left="57"/>
        <w:rPr>
          <w:color w:val="auto"/>
        </w:rPr>
      </w:pPr>
      <w:r w:rsidRPr="004020EC">
        <w:rPr>
          <w:color w:val="auto"/>
        </w:rPr>
        <w:t>единиц (______________) (прописью);</w:t>
      </w:r>
    </w:p>
    <w:p w14:paraId="1E558D5E" w14:textId="77777777" w:rsidR="002B5D8F" w:rsidRPr="004020EC" w:rsidRDefault="00DE6DBD" w:rsidP="004020EC">
      <w:pPr>
        <w:pStyle w:val="Default"/>
        <w:ind w:left="57"/>
        <w:rPr>
          <w:color w:val="auto"/>
        </w:rPr>
      </w:pPr>
      <w:r w:rsidRPr="004020EC">
        <w:rPr>
          <w:color w:val="auto"/>
        </w:rPr>
        <w:t>- в том числе:</w:t>
      </w:r>
    </w:p>
    <w:p w14:paraId="531D0F23" w14:textId="77777777" w:rsidR="002B5D8F" w:rsidRPr="004020EC" w:rsidRDefault="00DE6DBD" w:rsidP="004020EC">
      <w:pPr>
        <w:pStyle w:val="Default"/>
        <w:ind w:left="57"/>
        <w:jc w:val="both"/>
        <w:rPr>
          <w:color w:val="auto"/>
        </w:rPr>
      </w:pPr>
      <w:r w:rsidRPr="004020EC">
        <w:rPr>
          <w:color w:val="auto"/>
        </w:rPr>
        <w:t>- количество захоронений, зарегистрированных в книге регистрации мест</w:t>
      </w:r>
    </w:p>
    <w:p w14:paraId="1CDA9034" w14:textId="77777777" w:rsidR="002B5D8F" w:rsidRPr="004020EC" w:rsidRDefault="00DE6DBD" w:rsidP="004020EC">
      <w:pPr>
        <w:pStyle w:val="Default"/>
        <w:ind w:left="57"/>
        <w:jc w:val="both"/>
        <w:rPr>
          <w:color w:val="auto"/>
        </w:rPr>
      </w:pPr>
      <w:r w:rsidRPr="004020EC">
        <w:rPr>
          <w:color w:val="auto"/>
        </w:rPr>
        <w:t>захоронений___________единиц (____________) (прописью);</w:t>
      </w:r>
    </w:p>
    <w:p w14:paraId="07DAD03E" w14:textId="77777777" w:rsidR="002B5D8F" w:rsidRPr="004020EC" w:rsidRDefault="00DE6DBD" w:rsidP="004020EC">
      <w:pPr>
        <w:pStyle w:val="Default"/>
        <w:ind w:left="57"/>
        <w:jc w:val="both"/>
        <w:rPr>
          <w:color w:val="auto"/>
        </w:rPr>
      </w:pPr>
      <w:r w:rsidRPr="004020EC">
        <w:rPr>
          <w:color w:val="auto"/>
        </w:rPr>
        <w:lastRenderedPageBreak/>
        <w:t>- количество захоронений, не зарегистрированных в книге регистрации мест</w:t>
      </w:r>
    </w:p>
    <w:p w14:paraId="70739A96" w14:textId="77777777" w:rsidR="002B5D8F" w:rsidRPr="004020EC" w:rsidRDefault="00DE6DBD" w:rsidP="004020EC">
      <w:pPr>
        <w:pStyle w:val="Default"/>
        <w:ind w:left="57"/>
        <w:jc w:val="both"/>
        <w:rPr>
          <w:color w:val="auto"/>
        </w:rPr>
      </w:pPr>
      <w:r w:rsidRPr="004020EC">
        <w:rPr>
          <w:color w:val="auto"/>
        </w:rPr>
        <w:t>захоронений___________единиц (___________) (прописью);</w:t>
      </w:r>
    </w:p>
    <w:p w14:paraId="1DFE51F3" w14:textId="77777777" w:rsidR="002B5D8F" w:rsidRPr="004020EC" w:rsidRDefault="00DE6DBD" w:rsidP="004020EC">
      <w:pPr>
        <w:pStyle w:val="Default"/>
        <w:ind w:left="57"/>
        <w:jc w:val="both"/>
        <w:rPr>
          <w:color w:val="auto"/>
        </w:rPr>
      </w:pPr>
      <w:r w:rsidRPr="004020EC">
        <w:rPr>
          <w:color w:val="auto"/>
        </w:rPr>
        <w:t>- количество мест захоронений, содержание которых не осуществляется</w:t>
      </w:r>
    </w:p>
    <w:p w14:paraId="409A88A8" w14:textId="77777777" w:rsidR="002B5D8F" w:rsidRPr="004020EC" w:rsidRDefault="00DE6DBD" w:rsidP="004020EC">
      <w:pPr>
        <w:pStyle w:val="Default"/>
        <w:ind w:left="57"/>
        <w:jc w:val="both"/>
        <w:rPr>
          <w:color w:val="auto"/>
        </w:rPr>
      </w:pPr>
      <w:r w:rsidRPr="004020EC">
        <w:rPr>
          <w:color w:val="auto"/>
        </w:rPr>
        <w:t>__________единиц (______) (прописью)</w:t>
      </w:r>
    </w:p>
    <w:p w14:paraId="03796369" w14:textId="77777777" w:rsidR="002B5D8F" w:rsidRPr="004020EC" w:rsidRDefault="002B5D8F" w:rsidP="004020EC">
      <w:pPr>
        <w:pStyle w:val="Default"/>
        <w:ind w:left="57"/>
        <w:rPr>
          <w:color w:val="auto"/>
        </w:rPr>
      </w:pPr>
    </w:p>
    <w:p w14:paraId="62E76678" w14:textId="77777777" w:rsidR="002B5D8F" w:rsidRPr="004020EC" w:rsidRDefault="00DE6DBD" w:rsidP="004020EC">
      <w:pPr>
        <w:pStyle w:val="Default"/>
        <w:ind w:left="57"/>
        <w:rPr>
          <w:color w:val="auto"/>
        </w:rPr>
      </w:pPr>
      <w:r w:rsidRPr="004020EC">
        <w:rPr>
          <w:color w:val="auto"/>
        </w:rPr>
        <w:t>Председатель инвентаризационной комиссии:__________________________________</w:t>
      </w:r>
    </w:p>
    <w:p w14:paraId="6252F3B1" w14:textId="77777777" w:rsidR="002B5D8F" w:rsidRPr="004020EC" w:rsidRDefault="00DE6DBD" w:rsidP="004020EC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>(должность, подпись, расшифровка подписи, дата)</w:t>
      </w:r>
    </w:p>
    <w:p w14:paraId="235BAEEF" w14:textId="77777777" w:rsidR="002B5D8F" w:rsidRPr="004020EC" w:rsidRDefault="00DE6DBD" w:rsidP="004020EC">
      <w:pPr>
        <w:pStyle w:val="Default"/>
        <w:ind w:left="57"/>
        <w:rPr>
          <w:color w:val="auto"/>
        </w:rPr>
      </w:pPr>
      <w:r w:rsidRPr="004020EC">
        <w:rPr>
          <w:color w:val="auto"/>
        </w:rPr>
        <w:t>Заместитель председателя инвентаризационной комиссии:_____________________</w:t>
      </w:r>
    </w:p>
    <w:p w14:paraId="0F52D44E" w14:textId="77777777" w:rsidR="002B5D8F" w:rsidRPr="004020EC" w:rsidRDefault="00DE6DBD" w:rsidP="004020EC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>(должность, подпись, расшифровка подписи, дата)</w:t>
      </w:r>
    </w:p>
    <w:p w14:paraId="77A760C4" w14:textId="77777777" w:rsidR="002B5D8F" w:rsidRPr="004020EC" w:rsidRDefault="00DE6DBD" w:rsidP="004020EC">
      <w:pPr>
        <w:pStyle w:val="Default"/>
        <w:ind w:left="57"/>
        <w:rPr>
          <w:color w:val="auto"/>
        </w:rPr>
      </w:pPr>
      <w:r w:rsidRPr="004020EC">
        <w:rPr>
          <w:color w:val="auto"/>
        </w:rPr>
        <w:t>Члены инвентаризационной комиссии:</w:t>
      </w:r>
    </w:p>
    <w:p w14:paraId="6B383463" w14:textId="77777777" w:rsidR="002B5D8F" w:rsidRPr="004020EC" w:rsidRDefault="002B5D8F" w:rsidP="004020EC">
      <w:pPr>
        <w:pStyle w:val="Default"/>
        <w:ind w:left="57"/>
        <w:jc w:val="center"/>
        <w:rPr>
          <w:color w:val="auto"/>
        </w:rPr>
      </w:pPr>
    </w:p>
    <w:p w14:paraId="663EBD76" w14:textId="77777777" w:rsidR="002B5D8F" w:rsidRPr="004020EC" w:rsidRDefault="00DE6DBD" w:rsidP="004020EC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>______________________________________________________________________________________________________________</w:t>
      </w:r>
    </w:p>
    <w:p w14:paraId="0FF74FAE" w14:textId="77777777" w:rsidR="002B5D8F" w:rsidRPr="004020EC" w:rsidRDefault="00DE6DBD" w:rsidP="004020EC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>(должность, подпись, расшифровка подписи, дата)</w:t>
      </w:r>
    </w:p>
    <w:p w14:paraId="1DB88AB3" w14:textId="77777777" w:rsidR="002B5D8F" w:rsidRPr="004020EC" w:rsidRDefault="002B5D8F" w:rsidP="004020EC">
      <w:pPr>
        <w:pStyle w:val="Default"/>
        <w:ind w:left="57"/>
        <w:jc w:val="center"/>
        <w:rPr>
          <w:color w:val="auto"/>
        </w:rPr>
      </w:pPr>
    </w:p>
    <w:p w14:paraId="4BADA941" w14:textId="77777777" w:rsidR="002B5D8F" w:rsidRPr="004020EC" w:rsidRDefault="00DE6DBD" w:rsidP="004020EC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>________________________________________________________________________________________________________________</w:t>
      </w:r>
    </w:p>
    <w:p w14:paraId="6042ED3D" w14:textId="77777777" w:rsidR="002B5D8F" w:rsidRPr="004020EC" w:rsidRDefault="00DE6DBD" w:rsidP="004020EC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>(должность, подпись, расшифровка подписи, дата)</w:t>
      </w:r>
    </w:p>
    <w:p w14:paraId="02943A12" w14:textId="77777777" w:rsidR="002B5D8F" w:rsidRPr="004020EC" w:rsidRDefault="002B5D8F" w:rsidP="004020EC">
      <w:pPr>
        <w:pStyle w:val="Default"/>
        <w:ind w:left="57"/>
        <w:jc w:val="center"/>
        <w:rPr>
          <w:color w:val="auto"/>
        </w:rPr>
      </w:pPr>
    </w:p>
    <w:p w14:paraId="0B847027" w14:textId="77777777" w:rsidR="002B5D8F" w:rsidRPr="004020EC" w:rsidRDefault="00DE6DBD" w:rsidP="004020EC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>______________________________________________________________________________________________________________________</w:t>
      </w:r>
    </w:p>
    <w:p w14:paraId="72CF30B4" w14:textId="77777777" w:rsidR="002B5D8F" w:rsidRPr="004020EC" w:rsidRDefault="00DE6DBD" w:rsidP="004020EC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>(должность, подпись, расшифровка подписи, дата)</w:t>
      </w:r>
    </w:p>
    <w:p w14:paraId="118C647E" w14:textId="77777777" w:rsidR="002B5D8F" w:rsidRPr="004020EC" w:rsidRDefault="002B5D8F" w:rsidP="004020EC">
      <w:pPr>
        <w:pStyle w:val="Default"/>
        <w:ind w:left="57"/>
        <w:jc w:val="center"/>
        <w:rPr>
          <w:color w:val="auto"/>
        </w:rPr>
      </w:pPr>
    </w:p>
    <w:p w14:paraId="51F7EABF" w14:textId="77777777" w:rsidR="002B5D8F" w:rsidRPr="004020EC" w:rsidRDefault="00DE6DBD" w:rsidP="004020EC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>__________________________________________________________________________________________________________________</w:t>
      </w:r>
    </w:p>
    <w:p w14:paraId="2EF58B56" w14:textId="77777777" w:rsidR="002B5D8F" w:rsidRPr="004020EC" w:rsidRDefault="00DE6DBD" w:rsidP="004020EC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>(должность, подпись, расшифровка подписи, дата)</w:t>
      </w:r>
    </w:p>
    <w:p w14:paraId="1CEF35F1" w14:textId="77777777" w:rsidR="002B5D8F" w:rsidRPr="004020EC" w:rsidRDefault="002B5D8F" w:rsidP="006C6AA7">
      <w:pPr>
        <w:pStyle w:val="Default"/>
        <w:ind w:firstLine="709"/>
        <w:jc w:val="center"/>
        <w:rPr>
          <w:color w:val="auto"/>
        </w:rPr>
      </w:pPr>
    </w:p>
    <w:p w14:paraId="1FF50DE8" w14:textId="1A91D014" w:rsidR="002B5D8F" w:rsidRPr="004020EC" w:rsidRDefault="00DE6DBD" w:rsidP="006C6AA7">
      <w:pPr>
        <w:pStyle w:val="Default"/>
        <w:ind w:firstLine="709"/>
        <w:jc w:val="both"/>
        <w:rPr>
          <w:color w:val="auto"/>
        </w:rPr>
      </w:pPr>
      <w:r w:rsidRPr="004020EC">
        <w:rPr>
          <w:color w:val="auto"/>
        </w:rPr>
        <w:t>&lt;*&gt; - при отсутствии на могиле (месте захоронения) регистрационного знака, производится сверка сведений книг регистрации мест захоронений (захоронений урн с прахом) с данными об умершем (фамилии, имени, отчества (при наличии) умершего, даты его рождения и смерти), содержащимися на надмогильном сооружении (надгробии) или ином ритуальном знаке, если таковые установлены на месте захоронения. В этом случае в инвентаризационной описи мест захоронений в графе «номер места захоронения, указанный на регистрационном знаке захоронения», ставится прочерк «-»</w:t>
      </w:r>
      <w:r w:rsidR="00070CC3">
        <w:rPr>
          <w:color w:val="auto"/>
        </w:rPr>
        <w:t>.</w:t>
      </w:r>
    </w:p>
    <w:p w14:paraId="17234F55" w14:textId="7A2E8FCD" w:rsidR="002B5D8F" w:rsidRPr="004020EC" w:rsidRDefault="00DE6DBD" w:rsidP="006C6AA7">
      <w:pPr>
        <w:pStyle w:val="Default"/>
        <w:ind w:firstLine="709"/>
        <w:jc w:val="both"/>
        <w:rPr>
          <w:color w:val="auto"/>
        </w:rPr>
      </w:pPr>
      <w:r w:rsidRPr="004020EC">
        <w:rPr>
          <w:color w:val="auto"/>
        </w:rPr>
        <w:t>&lt;**&gt; - в случае если отсутствуют регистрационный знак места захоронения и запись в книгах регистрации мест захоронений (захоронений урн с прахом) о произведенном захоронении, но имеется какая-либо информация об умершем на месте захоронения, позволяющая идентифицировать соответствующее захоронение, то в инвентаризационной описи мест захоронений в графах «номер захоронения, указанный в книге регистрации мест захорон</w:t>
      </w:r>
      <w:r w:rsidR="00070CC3">
        <w:rPr>
          <w:color w:val="auto"/>
        </w:rPr>
        <w:t>ений (захоронений урн с прахом)</w:t>
      </w:r>
      <w:r w:rsidRPr="004020EC">
        <w:rPr>
          <w:color w:val="auto"/>
        </w:rPr>
        <w:t xml:space="preserve"> и «номер захоронения, указанный на </w:t>
      </w:r>
      <w:r w:rsidRPr="004020EC">
        <w:rPr>
          <w:color w:val="auto"/>
        </w:rPr>
        <w:lastRenderedPageBreak/>
        <w:t>регистрационном знаке места захоронения» ставится «-». Иные графы инвентаризационной описи мест захоронений заполняются исходя из наличия имеющейся информации о месте захоронения.</w:t>
      </w:r>
    </w:p>
    <w:p w14:paraId="40A71F62" w14:textId="0A631883" w:rsidR="002B5D8F" w:rsidRPr="004020EC" w:rsidRDefault="00DE6DBD" w:rsidP="006C6AA7">
      <w:pPr>
        <w:pStyle w:val="Default"/>
        <w:ind w:firstLine="709"/>
        <w:jc w:val="both"/>
        <w:rPr>
          <w:color w:val="auto"/>
        </w:rPr>
      </w:pPr>
      <w:r w:rsidRPr="004020EC">
        <w:rPr>
          <w:color w:val="auto"/>
        </w:rPr>
        <w:t>&lt;***&gt; . в случае если захоронение признается неучтенным (бесхозяйным), то в инвентаризационной описи мест захоронений в графе «Примечание» делается запись «неучтенное захоронение», в графах «номер захоронения</w:t>
      </w:r>
      <w:r w:rsidR="00070CC3">
        <w:rPr>
          <w:color w:val="auto"/>
        </w:rPr>
        <w:t>»</w:t>
      </w:r>
      <w:r w:rsidRPr="004020EC">
        <w:rPr>
          <w:color w:val="auto"/>
        </w:rPr>
        <w:t>, указанный в книге регистрации мест захоронений (захоронений урн с прахом)» и «номер захоронения, указанный на регистрационном знаке места захоронения» ставится прочерк «-», иные графы инвентаризационной описи мест захоронений заполняются исходя из наличия имеющейся информации о захоронении.</w:t>
      </w:r>
    </w:p>
    <w:p w14:paraId="666BD295" w14:textId="77777777" w:rsidR="002B5D8F" w:rsidRPr="004020EC" w:rsidRDefault="00DE6DBD" w:rsidP="006C6AA7">
      <w:pPr>
        <w:pStyle w:val="Default"/>
        <w:ind w:firstLine="709"/>
        <w:jc w:val="both"/>
        <w:rPr>
          <w:color w:val="auto"/>
        </w:rPr>
      </w:pPr>
      <w:r w:rsidRPr="004020EC">
        <w:rPr>
          <w:color w:val="auto"/>
        </w:rPr>
        <w:t>В случае формирования новых книг регистрации мест захоронений (захоронений урн с прахом), в которые производится запись о местах захоронений, произведенных на соответствующем кладбище, в графе «Примечание» делается запись «восстановление регистрации захоронения и указывается дата восстановления регистрации согласно внесенной записи в новую книгу регистрации мест захоронений (захоронений урн с прахом)», в графе «номер захоронения, указанный в книге регистрации мест захоронений (захоронений урн с прахом)» указывается порядковый номер согласно записи в новой книге регистрации мест захоронений (захоронений урн с прахом).</w:t>
      </w:r>
    </w:p>
    <w:p w14:paraId="517A921E" w14:textId="77777777" w:rsidR="002B5D8F" w:rsidRPr="004020EC" w:rsidRDefault="002B5D8F" w:rsidP="004020EC">
      <w:pPr>
        <w:pStyle w:val="Default"/>
        <w:ind w:left="57" w:firstLine="709"/>
        <w:jc w:val="both"/>
        <w:rPr>
          <w:color w:val="auto"/>
        </w:rPr>
      </w:pPr>
    </w:p>
    <w:p w14:paraId="74AFA375" w14:textId="77777777" w:rsidR="00A82885" w:rsidRDefault="00A82885" w:rsidP="002F316B">
      <w:pPr>
        <w:widowControl w:val="0"/>
        <w:rPr>
          <w:sz w:val="24"/>
          <w:szCs w:val="24"/>
        </w:rPr>
      </w:pPr>
    </w:p>
    <w:p w14:paraId="1A5BC650" w14:textId="77777777" w:rsidR="002F316B" w:rsidRDefault="002F316B" w:rsidP="002630C6">
      <w:pPr>
        <w:widowControl w:val="0"/>
        <w:ind w:left="57" w:firstLine="4905"/>
        <w:rPr>
          <w:sz w:val="24"/>
          <w:szCs w:val="24"/>
        </w:rPr>
      </w:pPr>
    </w:p>
    <w:p w14:paraId="4DD3A761" w14:textId="77777777" w:rsidR="002F316B" w:rsidRDefault="002F316B" w:rsidP="002630C6">
      <w:pPr>
        <w:widowControl w:val="0"/>
        <w:ind w:left="57" w:firstLine="4905"/>
        <w:rPr>
          <w:sz w:val="24"/>
          <w:szCs w:val="24"/>
        </w:rPr>
      </w:pPr>
    </w:p>
    <w:p w14:paraId="4BC9168B" w14:textId="77777777" w:rsidR="002F316B" w:rsidRDefault="002F316B" w:rsidP="002630C6">
      <w:pPr>
        <w:widowControl w:val="0"/>
        <w:ind w:left="57" w:firstLine="4905"/>
        <w:rPr>
          <w:sz w:val="24"/>
          <w:szCs w:val="24"/>
        </w:rPr>
      </w:pPr>
    </w:p>
    <w:p w14:paraId="7DA1E9B8" w14:textId="77777777" w:rsidR="002F316B" w:rsidRDefault="002F316B" w:rsidP="00F74D2F">
      <w:pPr>
        <w:widowControl w:val="0"/>
        <w:rPr>
          <w:sz w:val="24"/>
          <w:szCs w:val="24"/>
        </w:rPr>
        <w:sectPr w:rsidR="002F316B" w:rsidSect="00A1681E">
          <w:pgSz w:w="16838" w:h="11906" w:orient="landscape"/>
          <w:pgMar w:top="567" w:right="820" w:bottom="1701" w:left="1276" w:header="720" w:footer="720" w:gutter="0"/>
          <w:cols w:space="708"/>
          <w:titlePg/>
          <w:docGrid w:linePitch="381"/>
        </w:sectPr>
      </w:pPr>
    </w:p>
    <w:p w14:paraId="7C72B852" w14:textId="634588E7" w:rsidR="002F316B" w:rsidRDefault="002F316B" w:rsidP="00F74D2F">
      <w:pPr>
        <w:widowControl w:val="0"/>
        <w:rPr>
          <w:sz w:val="24"/>
          <w:szCs w:val="24"/>
        </w:rPr>
      </w:pPr>
    </w:p>
    <w:p w14:paraId="3D05F776" w14:textId="73FD9B08" w:rsidR="002B5D8F" w:rsidRPr="004020EC" w:rsidRDefault="002E152A" w:rsidP="006C0F16">
      <w:pPr>
        <w:widowControl w:val="0"/>
        <w:ind w:left="57" w:firstLine="4763"/>
        <w:jc w:val="right"/>
        <w:rPr>
          <w:rFonts w:eastAsia="Arial Unicode MS"/>
          <w:color w:val="000000"/>
          <w:sz w:val="24"/>
          <w:szCs w:val="24"/>
          <w:lang w:bidi="ru-RU"/>
        </w:rPr>
      </w:pPr>
      <w:r>
        <w:rPr>
          <w:sz w:val="24"/>
          <w:szCs w:val="24"/>
        </w:rPr>
        <w:t>П</w:t>
      </w:r>
      <w:r w:rsidR="00DE6DBD" w:rsidRPr="004020EC">
        <w:rPr>
          <w:sz w:val="24"/>
          <w:szCs w:val="24"/>
        </w:rPr>
        <w:t>риложение</w:t>
      </w:r>
      <w:r>
        <w:rPr>
          <w:rFonts w:eastAsia="Arial Unicode MS"/>
          <w:color w:val="000000"/>
          <w:sz w:val="24"/>
          <w:szCs w:val="24"/>
          <w:lang w:bidi="ru-RU"/>
        </w:rPr>
        <w:t xml:space="preserve"> 2</w:t>
      </w:r>
    </w:p>
    <w:p w14:paraId="6EEFE121" w14:textId="77777777" w:rsidR="002366C0" w:rsidRDefault="002366C0" w:rsidP="002366C0">
      <w:pPr>
        <w:pStyle w:val="Default"/>
        <w:ind w:left="57" w:firstLine="5613"/>
        <w:jc w:val="right"/>
        <w:rPr>
          <w:color w:val="auto"/>
        </w:rPr>
      </w:pPr>
      <w:r w:rsidRPr="004020EC">
        <w:rPr>
          <w:color w:val="auto"/>
        </w:rPr>
        <w:t xml:space="preserve">к Порядку проведения </w:t>
      </w:r>
    </w:p>
    <w:p w14:paraId="039CA6E1" w14:textId="77777777" w:rsidR="002366C0" w:rsidRDefault="002366C0" w:rsidP="002366C0">
      <w:pPr>
        <w:pStyle w:val="Default"/>
        <w:ind w:left="57" w:firstLine="5613"/>
        <w:jc w:val="right"/>
        <w:rPr>
          <w:color w:val="auto"/>
        </w:rPr>
      </w:pPr>
      <w:r w:rsidRPr="004020EC">
        <w:rPr>
          <w:color w:val="auto"/>
        </w:rPr>
        <w:t xml:space="preserve">инвентаризации мест захоронений </w:t>
      </w:r>
    </w:p>
    <w:p w14:paraId="2BBAAAD4" w14:textId="77777777" w:rsidR="002366C0" w:rsidRDefault="002366C0" w:rsidP="002366C0">
      <w:pPr>
        <w:pStyle w:val="Default"/>
        <w:ind w:left="57" w:firstLine="5613"/>
        <w:jc w:val="right"/>
        <w:rPr>
          <w:bCs/>
          <w:lang w:eastAsia="zh-CN"/>
        </w:rPr>
      </w:pPr>
      <w:r>
        <w:rPr>
          <w:bCs/>
          <w:lang w:eastAsia="zh-CN"/>
        </w:rPr>
        <w:t xml:space="preserve">на кладбищах, расположенных на </w:t>
      </w:r>
    </w:p>
    <w:p w14:paraId="33385D7C" w14:textId="77777777" w:rsidR="002366C0" w:rsidRDefault="002366C0" w:rsidP="002366C0">
      <w:pPr>
        <w:pStyle w:val="Default"/>
        <w:ind w:left="57" w:firstLine="5613"/>
        <w:jc w:val="right"/>
        <w:rPr>
          <w:bCs/>
          <w:lang w:eastAsia="zh-CN"/>
        </w:rPr>
      </w:pPr>
      <w:r>
        <w:rPr>
          <w:bCs/>
          <w:lang w:eastAsia="zh-CN"/>
        </w:rPr>
        <w:t>территории города Обнинска</w:t>
      </w:r>
    </w:p>
    <w:p w14:paraId="155CE0BE" w14:textId="77777777" w:rsidR="002B5D8F" w:rsidRPr="004020EC" w:rsidRDefault="002B5D8F" w:rsidP="004020EC">
      <w:pPr>
        <w:pStyle w:val="Default"/>
        <w:ind w:left="57"/>
        <w:rPr>
          <w:iCs/>
          <w:color w:val="auto"/>
        </w:rPr>
      </w:pPr>
    </w:p>
    <w:p w14:paraId="0DF71005" w14:textId="77777777" w:rsidR="002B5D8F" w:rsidRPr="004020EC" w:rsidRDefault="002B5D8F" w:rsidP="004020EC">
      <w:pPr>
        <w:pStyle w:val="Default"/>
        <w:ind w:left="57" w:firstLine="709"/>
        <w:jc w:val="center"/>
        <w:rPr>
          <w:color w:val="auto"/>
        </w:rPr>
      </w:pPr>
    </w:p>
    <w:p w14:paraId="5A2E3F18" w14:textId="77777777" w:rsidR="002B5D8F" w:rsidRPr="004020EC" w:rsidRDefault="00DE6DBD" w:rsidP="004020EC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>АКТ</w:t>
      </w:r>
    </w:p>
    <w:p w14:paraId="3B376D29" w14:textId="77777777" w:rsidR="002B5D8F" w:rsidRPr="004020EC" w:rsidRDefault="00DE6DBD" w:rsidP="004020EC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>о результатах проведения инвентаризации кладбищ</w:t>
      </w:r>
    </w:p>
    <w:p w14:paraId="586397E2" w14:textId="77777777" w:rsidR="002B5D8F" w:rsidRPr="004020EC" w:rsidRDefault="00DE6DBD" w:rsidP="004020EC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 xml:space="preserve">и мест захоронений, расположенных на территории </w:t>
      </w:r>
    </w:p>
    <w:p w14:paraId="7FC698B5" w14:textId="2B3575C7" w:rsidR="002B5D8F" w:rsidRPr="004020EC" w:rsidRDefault="00DE6DBD" w:rsidP="004020EC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>муниципального образования</w:t>
      </w:r>
      <w:r w:rsidRPr="00D56217">
        <w:rPr>
          <w:color w:val="000000" w:themeColor="text1"/>
        </w:rPr>
        <w:t xml:space="preserve"> </w:t>
      </w:r>
      <w:r w:rsidR="00BF5C5C" w:rsidRPr="006C6AA7">
        <w:rPr>
          <w:color w:val="000000" w:themeColor="text1"/>
        </w:rPr>
        <w:t>«городской округ город Обнинск Калужской области»</w:t>
      </w:r>
    </w:p>
    <w:p w14:paraId="00DD4F45" w14:textId="1649B078" w:rsidR="002B5D8F" w:rsidRPr="004020EC" w:rsidRDefault="00DE6DBD" w:rsidP="004020EC">
      <w:pPr>
        <w:pStyle w:val="Default"/>
        <w:ind w:left="57"/>
      </w:pPr>
      <w:r w:rsidRPr="004020EC">
        <w:rPr>
          <w:color w:val="auto"/>
        </w:rPr>
        <w:t>_________</w:t>
      </w:r>
      <w:r w:rsidR="0024042D">
        <w:rPr>
          <w:color w:val="auto"/>
        </w:rPr>
        <w:t>__________</w:t>
      </w:r>
      <w:r w:rsidRPr="004020EC">
        <w:rPr>
          <w:color w:val="auto"/>
        </w:rPr>
        <w:t>___________________________________________________________</w:t>
      </w:r>
    </w:p>
    <w:p w14:paraId="4536B2C1" w14:textId="77777777" w:rsidR="002B5D8F" w:rsidRPr="004020EC" w:rsidRDefault="00DE6DBD" w:rsidP="004020EC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>(название кладбища, место его расположения)</w:t>
      </w:r>
    </w:p>
    <w:p w14:paraId="5E7461CA" w14:textId="77777777" w:rsidR="002B5D8F" w:rsidRPr="004020EC" w:rsidRDefault="002B5D8F" w:rsidP="004020EC">
      <w:pPr>
        <w:pStyle w:val="Default"/>
        <w:ind w:left="57"/>
        <w:rPr>
          <w:color w:val="auto"/>
        </w:rPr>
      </w:pPr>
    </w:p>
    <w:p w14:paraId="31D87938" w14:textId="1D43865E" w:rsidR="002B5D8F" w:rsidRPr="004020EC" w:rsidRDefault="00DE6DBD" w:rsidP="004020EC">
      <w:pPr>
        <w:pStyle w:val="Default"/>
        <w:ind w:left="57"/>
        <w:jc w:val="both"/>
        <w:rPr>
          <w:color w:val="auto"/>
        </w:rPr>
      </w:pPr>
      <w:r w:rsidRPr="004020EC">
        <w:rPr>
          <w:color w:val="auto"/>
        </w:rPr>
        <w:t>В ходе проведения инвентаризации кладбищ и мест захоронений на них комиссией в составе</w:t>
      </w:r>
      <w:r w:rsidR="0024042D">
        <w:rPr>
          <w:color w:val="auto"/>
        </w:rPr>
        <w:t>_____________________</w:t>
      </w:r>
      <w:r w:rsidRPr="004020EC">
        <w:rPr>
          <w:color w:val="auto"/>
        </w:rPr>
        <w:t>___________________________________________________</w:t>
      </w:r>
    </w:p>
    <w:p w14:paraId="58AF3654" w14:textId="3405BE3F" w:rsidR="002B5D8F" w:rsidRPr="004020EC" w:rsidRDefault="00DE6DBD" w:rsidP="004020EC">
      <w:pPr>
        <w:pStyle w:val="Default"/>
        <w:ind w:left="57"/>
        <w:rPr>
          <w:color w:val="auto"/>
        </w:rPr>
      </w:pPr>
      <w:r w:rsidRPr="004020EC">
        <w:rPr>
          <w:color w:val="auto"/>
        </w:rPr>
        <w:t>________________________</w:t>
      </w:r>
      <w:r w:rsidR="0024042D">
        <w:rPr>
          <w:color w:val="auto"/>
        </w:rPr>
        <w:t>__________</w:t>
      </w:r>
      <w:r w:rsidRPr="004020EC">
        <w:rPr>
          <w:color w:val="auto"/>
        </w:rPr>
        <w:t>____________________________________________</w:t>
      </w:r>
    </w:p>
    <w:p w14:paraId="54C41E50" w14:textId="4C8FAB3C" w:rsidR="002B5D8F" w:rsidRPr="004020EC" w:rsidRDefault="00DE6DBD" w:rsidP="004020EC">
      <w:pPr>
        <w:pStyle w:val="Default"/>
        <w:ind w:left="57"/>
        <w:rPr>
          <w:color w:val="auto"/>
        </w:rPr>
      </w:pPr>
      <w:r w:rsidRPr="004020EC">
        <w:rPr>
          <w:color w:val="auto"/>
        </w:rPr>
        <w:t>______________________</w:t>
      </w:r>
      <w:r w:rsidR="0024042D">
        <w:rPr>
          <w:color w:val="auto"/>
        </w:rPr>
        <w:t>__________</w:t>
      </w:r>
      <w:r w:rsidRPr="004020EC">
        <w:rPr>
          <w:color w:val="auto"/>
        </w:rPr>
        <w:t>______________________________________________</w:t>
      </w:r>
    </w:p>
    <w:p w14:paraId="02CBCF30" w14:textId="02B4B65C" w:rsidR="002B5D8F" w:rsidRPr="004020EC" w:rsidRDefault="00DE6DBD" w:rsidP="004020EC">
      <w:pPr>
        <w:pStyle w:val="Default"/>
        <w:ind w:left="57"/>
        <w:rPr>
          <w:color w:val="auto"/>
        </w:rPr>
      </w:pPr>
      <w:r w:rsidRPr="004020EC">
        <w:rPr>
          <w:color w:val="auto"/>
        </w:rPr>
        <w:t>____________________________________</w:t>
      </w:r>
      <w:r w:rsidR="0024042D">
        <w:rPr>
          <w:color w:val="auto"/>
        </w:rPr>
        <w:t>__________</w:t>
      </w:r>
      <w:r w:rsidRPr="004020EC">
        <w:rPr>
          <w:color w:val="auto"/>
        </w:rPr>
        <w:t>________________________________</w:t>
      </w:r>
    </w:p>
    <w:p w14:paraId="5FD81C08" w14:textId="046B0270" w:rsidR="002B5D8F" w:rsidRPr="004020EC" w:rsidRDefault="00DE6DBD" w:rsidP="004020EC">
      <w:pPr>
        <w:pStyle w:val="Default"/>
        <w:ind w:left="57"/>
        <w:rPr>
          <w:color w:val="auto"/>
        </w:rPr>
      </w:pPr>
      <w:r w:rsidRPr="004020EC">
        <w:rPr>
          <w:color w:val="auto"/>
        </w:rPr>
        <w:t>выявлено:____________________________________</w:t>
      </w:r>
      <w:r w:rsidR="0024042D">
        <w:rPr>
          <w:color w:val="auto"/>
        </w:rPr>
        <w:t>__________</w:t>
      </w:r>
      <w:r w:rsidRPr="004020EC">
        <w:rPr>
          <w:color w:val="auto"/>
        </w:rPr>
        <w:t>_______________________</w:t>
      </w:r>
    </w:p>
    <w:p w14:paraId="00B85693" w14:textId="1832BDA6" w:rsidR="002B5D8F" w:rsidRPr="004020EC" w:rsidRDefault="00DE6DBD" w:rsidP="004020EC">
      <w:pPr>
        <w:pStyle w:val="Default"/>
        <w:ind w:left="57"/>
        <w:rPr>
          <w:color w:val="auto"/>
        </w:rPr>
      </w:pPr>
      <w:r w:rsidRPr="004020EC">
        <w:rPr>
          <w:color w:val="auto"/>
        </w:rPr>
        <w:t>___________________________________________________________</w:t>
      </w:r>
      <w:r w:rsidR="0024042D">
        <w:rPr>
          <w:color w:val="auto"/>
        </w:rPr>
        <w:t>______________________________</w:t>
      </w:r>
      <w:r w:rsidRPr="004020EC">
        <w:rPr>
          <w:color w:val="auto"/>
        </w:rPr>
        <w:t>_________________________________________________________________________________________________________________________________________________</w:t>
      </w:r>
    </w:p>
    <w:p w14:paraId="3ADDEC97" w14:textId="77777777" w:rsidR="002B5D8F" w:rsidRPr="004020EC" w:rsidRDefault="002B5D8F" w:rsidP="004020EC">
      <w:pPr>
        <w:pStyle w:val="Default"/>
        <w:ind w:left="57"/>
        <w:rPr>
          <w:color w:val="auto"/>
        </w:rPr>
      </w:pPr>
    </w:p>
    <w:p w14:paraId="6ECA369E" w14:textId="77777777" w:rsidR="002B5D8F" w:rsidRPr="004020EC" w:rsidRDefault="00DE6DBD" w:rsidP="004020EC">
      <w:pPr>
        <w:pStyle w:val="Default"/>
        <w:ind w:left="57"/>
        <w:rPr>
          <w:color w:val="auto"/>
        </w:rPr>
      </w:pPr>
      <w:r w:rsidRPr="004020EC">
        <w:rPr>
          <w:color w:val="auto"/>
        </w:rPr>
        <w:t>Председатель комиссии:_______________________________________________</w:t>
      </w:r>
    </w:p>
    <w:p w14:paraId="5E9E47ED" w14:textId="77777777" w:rsidR="002B5D8F" w:rsidRPr="004020EC" w:rsidRDefault="00DE6DBD" w:rsidP="004020EC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>(должность, подпись, расшифровка подписи)</w:t>
      </w:r>
    </w:p>
    <w:p w14:paraId="793A4B1A" w14:textId="77777777" w:rsidR="002B5D8F" w:rsidRPr="004020EC" w:rsidRDefault="00DE6DBD" w:rsidP="004020EC">
      <w:pPr>
        <w:pStyle w:val="Default"/>
        <w:ind w:left="57"/>
        <w:rPr>
          <w:color w:val="auto"/>
        </w:rPr>
      </w:pPr>
      <w:r w:rsidRPr="004020EC">
        <w:rPr>
          <w:color w:val="auto"/>
        </w:rPr>
        <w:t>Члены комиссии:</w:t>
      </w:r>
    </w:p>
    <w:p w14:paraId="4C6015E3" w14:textId="77777777" w:rsidR="002B5D8F" w:rsidRPr="004020EC" w:rsidRDefault="00DE6DBD" w:rsidP="004020EC">
      <w:pPr>
        <w:pStyle w:val="Default"/>
        <w:ind w:left="57"/>
        <w:rPr>
          <w:color w:val="auto"/>
        </w:rPr>
      </w:pPr>
      <w:r w:rsidRPr="004020EC">
        <w:rPr>
          <w:color w:val="auto"/>
        </w:rPr>
        <w:t>____________________________________________________________________</w:t>
      </w:r>
    </w:p>
    <w:p w14:paraId="1D347F9B" w14:textId="77777777" w:rsidR="002B5D8F" w:rsidRPr="004020EC" w:rsidRDefault="00DE6DBD" w:rsidP="004020EC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>(должность, подпись, расшифровка подписи)</w:t>
      </w:r>
    </w:p>
    <w:p w14:paraId="0210247F" w14:textId="77777777" w:rsidR="002B5D8F" w:rsidRPr="004020EC" w:rsidRDefault="00DE6DBD" w:rsidP="004020EC">
      <w:pPr>
        <w:pStyle w:val="Default"/>
        <w:ind w:left="57"/>
        <w:rPr>
          <w:color w:val="auto"/>
        </w:rPr>
      </w:pPr>
      <w:r w:rsidRPr="004020EC">
        <w:rPr>
          <w:color w:val="auto"/>
        </w:rPr>
        <w:t>____________________________________________________________________</w:t>
      </w:r>
    </w:p>
    <w:p w14:paraId="4054BEAE" w14:textId="77777777" w:rsidR="002B5D8F" w:rsidRPr="004020EC" w:rsidRDefault="00DE6DBD" w:rsidP="004020EC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>(должность, подпись, расшифровка подписи)</w:t>
      </w:r>
    </w:p>
    <w:p w14:paraId="0E23E8F1" w14:textId="77777777" w:rsidR="002B5D8F" w:rsidRPr="004020EC" w:rsidRDefault="00DE6DBD" w:rsidP="004020EC">
      <w:pPr>
        <w:pStyle w:val="Default"/>
        <w:ind w:left="57"/>
        <w:rPr>
          <w:color w:val="auto"/>
        </w:rPr>
      </w:pPr>
      <w:r w:rsidRPr="004020EC">
        <w:rPr>
          <w:color w:val="auto"/>
        </w:rPr>
        <w:t>____________________________________________________________________</w:t>
      </w:r>
    </w:p>
    <w:p w14:paraId="12AC13DC" w14:textId="77777777" w:rsidR="002B5D8F" w:rsidRPr="004020EC" w:rsidRDefault="00DE6DBD" w:rsidP="004020EC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>(должность, подпись, расшифровка подписи)</w:t>
      </w:r>
    </w:p>
    <w:p w14:paraId="6E829C23" w14:textId="77777777" w:rsidR="002B5D8F" w:rsidRPr="004020EC" w:rsidRDefault="002B5D8F" w:rsidP="004020EC">
      <w:pPr>
        <w:pStyle w:val="Default"/>
        <w:ind w:left="57"/>
        <w:jc w:val="center"/>
        <w:rPr>
          <w:color w:val="auto"/>
        </w:rPr>
      </w:pPr>
    </w:p>
    <w:p w14:paraId="23ACD3EB" w14:textId="77777777" w:rsidR="002B5D8F" w:rsidRPr="004020EC" w:rsidRDefault="002B5D8F" w:rsidP="004020EC">
      <w:pPr>
        <w:pStyle w:val="Default"/>
        <w:ind w:left="57"/>
        <w:jc w:val="center"/>
        <w:rPr>
          <w:color w:val="auto"/>
        </w:rPr>
      </w:pPr>
    </w:p>
    <w:p w14:paraId="384A92BF" w14:textId="77777777" w:rsidR="002B5D8F" w:rsidRPr="004020EC" w:rsidRDefault="002B5D8F" w:rsidP="004020EC">
      <w:pPr>
        <w:pStyle w:val="Default"/>
        <w:ind w:left="57"/>
        <w:jc w:val="center"/>
        <w:rPr>
          <w:color w:val="auto"/>
        </w:rPr>
      </w:pPr>
    </w:p>
    <w:p w14:paraId="1FEC81F4" w14:textId="77777777" w:rsidR="002B5D8F" w:rsidRPr="004020EC" w:rsidRDefault="002B5D8F" w:rsidP="004020EC">
      <w:pPr>
        <w:pStyle w:val="Default"/>
        <w:ind w:left="57"/>
        <w:jc w:val="center"/>
        <w:rPr>
          <w:color w:val="auto"/>
        </w:rPr>
      </w:pPr>
    </w:p>
    <w:p w14:paraId="4F423BF1" w14:textId="77777777" w:rsidR="002B5D8F" w:rsidRPr="004020EC" w:rsidRDefault="002B5D8F" w:rsidP="004020EC">
      <w:pPr>
        <w:pStyle w:val="Default"/>
        <w:ind w:left="57"/>
        <w:jc w:val="center"/>
        <w:rPr>
          <w:color w:val="auto"/>
        </w:rPr>
      </w:pPr>
    </w:p>
    <w:p w14:paraId="3B025F46" w14:textId="77777777" w:rsidR="002B5D8F" w:rsidRPr="004020EC" w:rsidRDefault="002B5D8F" w:rsidP="004020EC">
      <w:pPr>
        <w:pStyle w:val="Default"/>
        <w:ind w:left="57"/>
        <w:jc w:val="center"/>
        <w:rPr>
          <w:color w:val="auto"/>
        </w:rPr>
      </w:pPr>
    </w:p>
    <w:p w14:paraId="00D5AAE1" w14:textId="77777777" w:rsidR="006C0F16" w:rsidRDefault="006C0F16" w:rsidP="00FB2162">
      <w:pPr>
        <w:widowControl w:val="0"/>
        <w:ind w:left="57" w:firstLine="4763"/>
        <w:rPr>
          <w:sz w:val="24"/>
          <w:szCs w:val="24"/>
        </w:rPr>
      </w:pPr>
    </w:p>
    <w:p w14:paraId="200939BB" w14:textId="77777777" w:rsidR="006C0F16" w:rsidRDefault="006C0F16" w:rsidP="00FB2162">
      <w:pPr>
        <w:widowControl w:val="0"/>
        <w:ind w:left="57" w:firstLine="4763"/>
        <w:rPr>
          <w:sz w:val="24"/>
          <w:szCs w:val="24"/>
        </w:rPr>
      </w:pPr>
    </w:p>
    <w:p w14:paraId="1CF8730F" w14:textId="77777777" w:rsidR="006C0F16" w:rsidRDefault="006C0F16" w:rsidP="00FB2162">
      <w:pPr>
        <w:widowControl w:val="0"/>
        <w:ind w:left="57" w:firstLine="4763"/>
        <w:rPr>
          <w:sz w:val="24"/>
          <w:szCs w:val="24"/>
        </w:rPr>
      </w:pPr>
    </w:p>
    <w:p w14:paraId="0262C74E" w14:textId="77777777" w:rsidR="006C0F16" w:rsidRDefault="006C0F16" w:rsidP="00FB2162">
      <w:pPr>
        <w:widowControl w:val="0"/>
        <w:ind w:left="57" w:firstLine="4763"/>
        <w:rPr>
          <w:sz w:val="24"/>
          <w:szCs w:val="24"/>
        </w:rPr>
      </w:pPr>
    </w:p>
    <w:p w14:paraId="2284A3B0" w14:textId="77777777" w:rsidR="006C0F16" w:rsidRDefault="006C0F16" w:rsidP="00FB2162">
      <w:pPr>
        <w:widowControl w:val="0"/>
        <w:ind w:left="57" w:firstLine="4763"/>
        <w:rPr>
          <w:sz w:val="24"/>
          <w:szCs w:val="24"/>
        </w:rPr>
      </w:pPr>
    </w:p>
    <w:p w14:paraId="55885671" w14:textId="77777777" w:rsidR="006C0F16" w:rsidRDefault="006C0F16" w:rsidP="00FB2162">
      <w:pPr>
        <w:widowControl w:val="0"/>
        <w:ind w:left="57" w:firstLine="4763"/>
        <w:rPr>
          <w:sz w:val="24"/>
          <w:szCs w:val="24"/>
        </w:rPr>
      </w:pPr>
    </w:p>
    <w:p w14:paraId="6A69086C" w14:textId="77777777" w:rsidR="006C0F16" w:rsidRDefault="006C0F16" w:rsidP="00FB2162">
      <w:pPr>
        <w:widowControl w:val="0"/>
        <w:ind w:left="57" w:firstLine="4763"/>
        <w:rPr>
          <w:sz w:val="24"/>
          <w:szCs w:val="24"/>
        </w:rPr>
      </w:pPr>
    </w:p>
    <w:p w14:paraId="5A7517E3" w14:textId="77777777" w:rsidR="006C0F16" w:rsidRDefault="006C0F16" w:rsidP="00FB2162">
      <w:pPr>
        <w:widowControl w:val="0"/>
        <w:ind w:left="57" w:firstLine="4763"/>
        <w:rPr>
          <w:sz w:val="24"/>
          <w:szCs w:val="24"/>
        </w:rPr>
      </w:pPr>
    </w:p>
    <w:p w14:paraId="59223495" w14:textId="77777777" w:rsidR="006C0F16" w:rsidRDefault="006C0F16" w:rsidP="00FB2162">
      <w:pPr>
        <w:widowControl w:val="0"/>
        <w:ind w:left="57" w:firstLine="4763"/>
        <w:rPr>
          <w:sz w:val="24"/>
          <w:szCs w:val="24"/>
        </w:rPr>
      </w:pPr>
    </w:p>
    <w:p w14:paraId="10481F29" w14:textId="77777777" w:rsidR="006C0F16" w:rsidRDefault="006C0F16" w:rsidP="00FB2162">
      <w:pPr>
        <w:widowControl w:val="0"/>
        <w:ind w:left="57" w:firstLine="4763"/>
        <w:rPr>
          <w:sz w:val="24"/>
          <w:szCs w:val="24"/>
        </w:rPr>
      </w:pPr>
    </w:p>
    <w:p w14:paraId="39E01201" w14:textId="77777777" w:rsidR="006C0F16" w:rsidRDefault="006C0F16" w:rsidP="00FB2162">
      <w:pPr>
        <w:widowControl w:val="0"/>
        <w:ind w:left="57" w:firstLine="4763"/>
        <w:rPr>
          <w:sz w:val="24"/>
          <w:szCs w:val="24"/>
        </w:rPr>
      </w:pPr>
    </w:p>
    <w:p w14:paraId="641F8D59" w14:textId="77777777" w:rsidR="006C0F16" w:rsidRDefault="006C0F16" w:rsidP="00FB2162">
      <w:pPr>
        <w:widowControl w:val="0"/>
        <w:ind w:left="57" w:firstLine="4763"/>
        <w:rPr>
          <w:sz w:val="24"/>
          <w:szCs w:val="24"/>
        </w:rPr>
      </w:pPr>
    </w:p>
    <w:sectPr w:rsidR="006C0F16" w:rsidSect="0024042D">
      <w:pgSz w:w="11906" w:h="16838"/>
      <w:pgMar w:top="851" w:right="70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0D45A" w14:textId="77777777" w:rsidR="002A189A" w:rsidRDefault="002A189A">
      <w:r>
        <w:separator/>
      </w:r>
    </w:p>
  </w:endnote>
  <w:endnote w:type="continuationSeparator" w:id="0">
    <w:p w14:paraId="2B340205" w14:textId="77777777" w:rsidR="002A189A" w:rsidRDefault="002A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  <w:sig w:usb0="00000201" w:usb1="00000000" w:usb2="00000000" w:usb3="00000000" w:csb0="00000004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CambriaMath">
    <w:altName w:val="Times New Roman"/>
    <w:panose1 w:val="00000000000000000000"/>
    <w:charset w:val="00"/>
    <w:family w:val="roman"/>
    <w:notTrueType/>
    <w:pitch w:val="default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C62E2" w14:textId="77777777" w:rsidR="002A189A" w:rsidRDefault="002A189A">
      <w:r>
        <w:separator/>
      </w:r>
    </w:p>
  </w:footnote>
  <w:footnote w:type="continuationSeparator" w:id="0">
    <w:p w14:paraId="32B1B659" w14:textId="77777777" w:rsidR="002A189A" w:rsidRDefault="002A1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7C29D" w14:textId="77777777" w:rsidR="002B5D8F" w:rsidRDefault="00DE6DBD">
    <w:pPr>
      <w:pStyle w:val="afd"/>
      <w:jc w:val="center"/>
    </w:pPr>
    <w:r>
      <w:fldChar w:fldCharType="begin"/>
    </w:r>
    <w:r>
      <w:instrText>PAGE   \* MERGEFORMAT</w:instrText>
    </w:r>
    <w:r>
      <w:fldChar w:fldCharType="separate"/>
    </w:r>
    <w:r w:rsidR="006E25C8">
      <w:rPr>
        <w:noProof/>
      </w:rPr>
      <w:t>2</w:t>
    </w:r>
    <w:r>
      <w:fldChar w:fldCharType="end"/>
    </w:r>
  </w:p>
  <w:p w14:paraId="4101D747" w14:textId="77777777" w:rsidR="002B5D8F" w:rsidRDefault="002B5D8F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90018"/>
    <w:multiLevelType w:val="multilevel"/>
    <w:tmpl w:val="86108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40975AE"/>
    <w:multiLevelType w:val="multilevel"/>
    <w:tmpl w:val="C504D5CA"/>
    <w:lvl w:ilvl="0">
      <w:start w:val="1"/>
      <w:numFmt w:val="decimal"/>
      <w:lvlText w:val="Раздел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4235FB3"/>
    <w:multiLevelType w:val="multilevel"/>
    <w:tmpl w:val="6566729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4A1458D"/>
    <w:multiLevelType w:val="multilevel"/>
    <w:tmpl w:val="0F6262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0" w:hanging="2160"/>
      </w:pPr>
      <w:rPr>
        <w:rFonts w:hint="default"/>
      </w:rPr>
    </w:lvl>
  </w:abstractNum>
  <w:abstractNum w:abstractNumId="4">
    <w:nsid w:val="07A31DED"/>
    <w:multiLevelType w:val="hybridMultilevel"/>
    <w:tmpl w:val="7194B3D4"/>
    <w:lvl w:ilvl="0" w:tplc="615A3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2285516" w:tentative="1">
      <w:start w:val="1"/>
      <w:numFmt w:val="lowerLetter"/>
      <w:lvlText w:val="%2."/>
      <w:lvlJc w:val="left"/>
      <w:pPr>
        <w:ind w:left="1800" w:hanging="360"/>
      </w:pPr>
    </w:lvl>
    <w:lvl w:ilvl="2" w:tplc="C3344424" w:tentative="1">
      <w:start w:val="1"/>
      <w:numFmt w:val="lowerRoman"/>
      <w:lvlText w:val="%3."/>
      <w:lvlJc w:val="right"/>
      <w:pPr>
        <w:ind w:left="2520" w:hanging="180"/>
      </w:pPr>
    </w:lvl>
    <w:lvl w:ilvl="3" w:tplc="A460792A" w:tentative="1">
      <w:start w:val="1"/>
      <w:numFmt w:val="decimal"/>
      <w:lvlText w:val="%4."/>
      <w:lvlJc w:val="left"/>
      <w:pPr>
        <w:ind w:left="3240" w:hanging="360"/>
      </w:pPr>
    </w:lvl>
    <w:lvl w:ilvl="4" w:tplc="B358D372" w:tentative="1">
      <w:start w:val="1"/>
      <w:numFmt w:val="lowerLetter"/>
      <w:lvlText w:val="%5."/>
      <w:lvlJc w:val="left"/>
      <w:pPr>
        <w:ind w:left="3960" w:hanging="360"/>
      </w:pPr>
    </w:lvl>
    <w:lvl w:ilvl="5" w:tplc="7DC8D428" w:tentative="1">
      <w:start w:val="1"/>
      <w:numFmt w:val="lowerRoman"/>
      <w:lvlText w:val="%6."/>
      <w:lvlJc w:val="right"/>
      <w:pPr>
        <w:ind w:left="4680" w:hanging="180"/>
      </w:pPr>
    </w:lvl>
    <w:lvl w:ilvl="6" w:tplc="8828CECE" w:tentative="1">
      <w:start w:val="1"/>
      <w:numFmt w:val="decimal"/>
      <w:lvlText w:val="%7."/>
      <w:lvlJc w:val="left"/>
      <w:pPr>
        <w:ind w:left="5400" w:hanging="360"/>
      </w:pPr>
    </w:lvl>
    <w:lvl w:ilvl="7" w:tplc="6D92DCCE" w:tentative="1">
      <w:start w:val="1"/>
      <w:numFmt w:val="lowerLetter"/>
      <w:lvlText w:val="%8."/>
      <w:lvlJc w:val="left"/>
      <w:pPr>
        <w:ind w:left="6120" w:hanging="360"/>
      </w:pPr>
    </w:lvl>
    <w:lvl w:ilvl="8" w:tplc="5680FC9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BF49A3"/>
    <w:multiLevelType w:val="hybridMultilevel"/>
    <w:tmpl w:val="8E6E996E"/>
    <w:lvl w:ilvl="0" w:tplc="81E4A184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EE561626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602DE3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C4EC38FC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48A2DA8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D70C8FC0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DE087B2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F58AD0E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968E470A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07DE76CA"/>
    <w:multiLevelType w:val="singleLevel"/>
    <w:tmpl w:val="D35AC0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7">
    <w:nsid w:val="09AB1F34"/>
    <w:multiLevelType w:val="multilevel"/>
    <w:tmpl w:val="8D100C84"/>
    <w:lvl w:ilvl="0">
      <w:start w:val="1"/>
      <w:numFmt w:val="decimal"/>
      <w:lvlText w:val="%1"/>
      <w:lvlJc w:val="left"/>
      <w:pPr>
        <w:ind w:left="112" w:hanging="18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44" w:hanging="180"/>
      </w:pPr>
    </w:lvl>
    <w:lvl w:ilvl="2">
      <w:numFmt w:val="bullet"/>
      <w:lvlText w:val="•"/>
      <w:lvlJc w:val="left"/>
      <w:pPr>
        <w:ind w:left="2176" w:hanging="180"/>
      </w:pPr>
    </w:lvl>
    <w:lvl w:ilvl="3">
      <w:numFmt w:val="bullet"/>
      <w:lvlText w:val="•"/>
      <w:lvlJc w:val="left"/>
      <w:pPr>
        <w:ind w:left="3207" w:hanging="180"/>
      </w:pPr>
    </w:lvl>
    <w:lvl w:ilvl="4">
      <w:numFmt w:val="bullet"/>
      <w:lvlText w:val="•"/>
      <w:lvlJc w:val="left"/>
      <w:pPr>
        <w:ind w:left="4239" w:hanging="180"/>
      </w:pPr>
    </w:lvl>
    <w:lvl w:ilvl="5">
      <w:numFmt w:val="bullet"/>
      <w:lvlText w:val="•"/>
      <w:lvlJc w:val="left"/>
      <w:pPr>
        <w:ind w:left="5270" w:hanging="180"/>
      </w:pPr>
    </w:lvl>
    <w:lvl w:ilvl="6">
      <w:numFmt w:val="bullet"/>
      <w:lvlText w:val="•"/>
      <w:lvlJc w:val="left"/>
      <w:pPr>
        <w:ind w:left="6302" w:hanging="180"/>
      </w:pPr>
    </w:lvl>
    <w:lvl w:ilvl="7">
      <w:numFmt w:val="bullet"/>
      <w:lvlText w:val="•"/>
      <w:lvlJc w:val="left"/>
      <w:pPr>
        <w:ind w:left="7334" w:hanging="180"/>
      </w:pPr>
    </w:lvl>
    <w:lvl w:ilvl="8">
      <w:numFmt w:val="bullet"/>
      <w:lvlText w:val="•"/>
      <w:lvlJc w:val="left"/>
      <w:pPr>
        <w:ind w:left="8365" w:hanging="180"/>
      </w:pPr>
    </w:lvl>
  </w:abstractNum>
  <w:abstractNum w:abstractNumId="8">
    <w:nsid w:val="0D1D55DE"/>
    <w:multiLevelType w:val="singleLevel"/>
    <w:tmpl w:val="FC8C1E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9">
    <w:nsid w:val="0E5B7433"/>
    <w:multiLevelType w:val="hybridMultilevel"/>
    <w:tmpl w:val="13A2AE0C"/>
    <w:lvl w:ilvl="0" w:tplc="A604952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A282CED6" w:tentative="1">
      <w:start w:val="1"/>
      <w:numFmt w:val="lowerLetter"/>
      <w:lvlText w:val="%2."/>
      <w:lvlJc w:val="left"/>
      <w:pPr>
        <w:ind w:left="1800" w:hanging="360"/>
      </w:pPr>
    </w:lvl>
    <w:lvl w:ilvl="2" w:tplc="5E44E046" w:tentative="1">
      <w:start w:val="1"/>
      <w:numFmt w:val="lowerRoman"/>
      <w:lvlText w:val="%3."/>
      <w:lvlJc w:val="right"/>
      <w:pPr>
        <w:ind w:left="2520" w:hanging="180"/>
      </w:pPr>
    </w:lvl>
    <w:lvl w:ilvl="3" w:tplc="644A01D0" w:tentative="1">
      <w:start w:val="1"/>
      <w:numFmt w:val="decimal"/>
      <w:lvlText w:val="%4."/>
      <w:lvlJc w:val="left"/>
      <w:pPr>
        <w:ind w:left="3240" w:hanging="360"/>
      </w:pPr>
    </w:lvl>
    <w:lvl w:ilvl="4" w:tplc="E0EC5BE0" w:tentative="1">
      <w:start w:val="1"/>
      <w:numFmt w:val="lowerLetter"/>
      <w:lvlText w:val="%5."/>
      <w:lvlJc w:val="left"/>
      <w:pPr>
        <w:ind w:left="3960" w:hanging="360"/>
      </w:pPr>
    </w:lvl>
    <w:lvl w:ilvl="5" w:tplc="1C228E86" w:tentative="1">
      <w:start w:val="1"/>
      <w:numFmt w:val="lowerRoman"/>
      <w:lvlText w:val="%6."/>
      <w:lvlJc w:val="right"/>
      <w:pPr>
        <w:ind w:left="4680" w:hanging="180"/>
      </w:pPr>
    </w:lvl>
    <w:lvl w:ilvl="6" w:tplc="157EDCEE" w:tentative="1">
      <w:start w:val="1"/>
      <w:numFmt w:val="decimal"/>
      <w:lvlText w:val="%7."/>
      <w:lvlJc w:val="left"/>
      <w:pPr>
        <w:ind w:left="5400" w:hanging="360"/>
      </w:pPr>
    </w:lvl>
    <w:lvl w:ilvl="7" w:tplc="53AEBB7C" w:tentative="1">
      <w:start w:val="1"/>
      <w:numFmt w:val="lowerLetter"/>
      <w:lvlText w:val="%8."/>
      <w:lvlJc w:val="left"/>
      <w:pPr>
        <w:ind w:left="6120" w:hanging="360"/>
      </w:pPr>
    </w:lvl>
    <w:lvl w:ilvl="8" w:tplc="FA0E79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0827AD0"/>
    <w:multiLevelType w:val="hybridMultilevel"/>
    <w:tmpl w:val="AE80D32A"/>
    <w:lvl w:ilvl="0" w:tplc="7F209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7E6080" w:tentative="1">
      <w:start w:val="1"/>
      <w:numFmt w:val="lowerLetter"/>
      <w:lvlText w:val="%2."/>
      <w:lvlJc w:val="left"/>
      <w:pPr>
        <w:ind w:left="1789" w:hanging="360"/>
      </w:pPr>
    </w:lvl>
    <w:lvl w:ilvl="2" w:tplc="9ACE5D60" w:tentative="1">
      <w:start w:val="1"/>
      <w:numFmt w:val="lowerRoman"/>
      <w:lvlText w:val="%3."/>
      <w:lvlJc w:val="right"/>
      <w:pPr>
        <w:ind w:left="2509" w:hanging="180"/>
      </w:pPr>
    </w:lvl>
    <w:lvl w:ilvl="3" w:tplc="BB0A13C0" w:tentative="1">
      <w:start w:val="1"/>
      <w:numFmt w:val="decimal"/>
      <w:lvlText w:val="%4."/>
      <w:lvlJc w:val="left"/>
      <w:pPr>
        <w:ind w:left="3229" w:hanging="360"/>
      </w:pPr>
    </w:lvl>
    <w:lvl w:ilvl="4" w:tplc="144019A6" w:tentative="1">
      <w:start w:val="1"/>
      <w:numFmt w:val="lowerLetter"/>
      <w:lvlText w:val="%5."/>
      <w:lvlJc w:val="left"/>
      <w:pPr>
        <w:ind w:left="3949" w:hanging="360"/>
      </w:pPr>
    </w:lvl>
    <w:lvl w:ilvl="5" w:tplc="581EC7D8" w:tentative="1">
      <w:start w:val="1"/>
      <w:numFmt w:val="lowerRoman"/>
      <w:lvlText w:val="%6."/>
      <w:lvlJc w:val="right"/>
      <w:pPr>
        <w:ind w:left="4669" w:hanging="180"/>
      </w:pPr>
    </w:lvl>
    <w:lvl w:ilvl="6" w:tplc="539E55DC" w:tentative="1">
      <w:start w:val="1"/>
      <w:numFmt w:val="decimal"/>
      <w:lvlText w:val="%7."/>
      <w:lvlJc w:val="left"/>
      <w:pPr>
        <w:ind w:left="5389" w:hanging="360"/>
      </w:pPr>
    </w:lvl>
    <w:lvl w:ilvl="7" w:tplc="640809B4" w:tentative="1">
      <w:start w:val="1"/>
      <w:numFmt w:val="lowerLetter"/>
      <w:lvlText w:val="%8."/>
      <w:lvlJc w:val="left"/>
      <w:pPr>
        <w:ind w:left="6109" w:hanging="360"/>
      </w:pPr>
    </w:lvl>
    <w:lvl w:ilvl="8" w:tplc="846818C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0AD5F9B"/>
    <w:multiLevelType w:val="singleLevel"/>
    <w:tmpl w:val="1E668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2">
    <w:nsid w:val="11D54394"/>
    <w:multiLevelType w:val="multilevel"/>
    <w:tmpl w:val="740426F0"/>
    <w:lvl w:ilvl="0">
      <w:start w:val="1"/>
      <w:numFmt w:val="decimal"/>
      <w:lvlText w:val="Раздел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>
    <w:nsid w:val="13607B14"/>
    <w:multiLevelType w:val="singleLevel"/>
    <w:tmpl w:val="127A30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4">
    <w:nsid w:val="16EE516F"/>
    <w:multiLevelType w:val="multilevel"/>
    <w:tmpl w:val="87CAC158"/>
    <w:lvl w:ilvl="0">
      <w:start w:val="1"/>
      <w:numFmt w:val="decimal"/>
      <w:lvlText w:val="Раздел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1BB108E4"/>
    <w:multiLevelType w:val="multilevel"/>
    <w:tmpl w:val="AA9A63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66F3C23"/>
    <w:multiLevelType w:val="hybridMultilevel"/>
    <w:tmpl w:val="B15478AA"/>
    <w:lvl w:ilvl="0" w:tplc="7D06E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650402C" w:tentative="1">
      <w:start w:val="1"/>
      <w:numFmt w:val="lowerLetter"/>
      <w:lvlText w:val="%2."/>
      <w:lvlJc w:val="left"/>
      <w:pPr>
        <w:ind w:left="1440" w:hanging="360"/>
      </w:pPr>
    </w:lvl>
    <w:lvl w:ilvl="2" w:tplc="5AB094F4" w:tentative="1">
      <w:start w:val="1"/>
      <w:numFmt w:val="lowerRoman"/>
      <w:lvlText w:val="%3."/>
      <w:lvlJc w:val="right"/>
      <w:pPr>
        <w:ind w:left="2160" w:hanging="180"/>
      </w:pPr>
    </w:lvl>
    <w:lvl w:ilvl="3" w:tplc="CDC0CF7E" w:tentative="1">
      <w:start w:val="1"/>
      <w:numFmt w:val="decimal"/>
      <w:lvlText w:val="%4."/>
      <w:lvlJc w:val="left"/>
      <w:pPr>
        <w:ind w:left="2880" w:hanging="360"/>
      </w:pPr>
    </w:lvl>
    <w:lvl w:ilvl="4" w:tplc="8B14215E" w:tentative="1">
      <w:start w:val="1"/>
      <w:numFmt w:val="lowerLetter"/>
      <w:lvlText w:val="%5."/>
      <w:lvlJc w:val="left"/>
      <w:pPr>
        <w:ind w:left="3600" w:hanging="360"/>
      </w:pPr>
    </w:lvl>
    <w:lvl w:ilvl="5" w:tplc="871A7D9A" w:tentative="1">
      <w:start w:val="1"/>
      <w:numFmt w:val="lowerRoman"/>
      <w:lvlText w:val="%6."/>
      <w:lvlJc w:val="right"/>
      <w:pPr>
        <w:ind w:left="4320" w:hanging="180"/>
      </w:pPr>
    </w:lvl>
    <w:lvl w:ilvl="6" w:tplc="DF1E332C" w:tentative="1">
      <w:start w:val="1"/>
      <w:numFmt w:val="decimal"/>
      <w:lvlText w:val="%7."/>
      <w:lvlJc w:val="left"/>
      <w:pPr>
        <w:ind w:left="5040" w:hanging="360"/>
      </w:pPr>
    </w:lvl>
    <w:lvl w:ilvl="7" w:tplc="9864E1DC" w:tentative="1">
      <w:start w:val="1"/>
      <w:numFmt w:val="lowerLetter"/>
      <w:lvlText w:val="%8."/>
      <w:lvlJc w:val="left"/>
      <w:pPr>
        <w:ind w:left="5760" w:hanging="360"/>
      </w:pPr>
    </w:lvl>
    <w:lvl w:ilvl="8" w:tplc="5C4C2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D709F"/>
    <w:multiLevelType w:val="multilevel"/>
    <w:tmpl w:val="C95A35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30C540B4"/>
    <w:multiLevelType w:val="singleLevel"/>
    <w:tmpl w:val="05805E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9">
    <w:nsid w:val="33476EB9"/>
    <w:multiLevelType w:val="multilevel"/>
    <w:tmpl w:val="FA260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33951308"/>
    <w:multiLevelType w:val="multilevel"/>
    <w:tmpl w:val="8D2C700C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35077E0D"/>
    <w:multiLevelType w:val="hybridMultilevel"/>
    <w:tmpl w:val="01487656"/>
    <w:lvl w:ilvl="0" w:tplc="4558A9F2">
      <w:numFmt w:val="bullet"/>
      <w:lvlText w:val="-"/>
      <w:lvlJc w:val="left"/>
      <w:pPr>
        <w:ind w:left="1429" w:hanging="360"/>
      </w:pPr>
    </w:lvl>
    <w:lvl w:ilvl="1" w:tplc="2FA2DC1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42C2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D30434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754768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50E3D6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5D8717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50E82E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4DAC66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6436968"/>
    <w:multiLevelType w:val="singleLevel"/>
    <w:tmpl w:val="1AD26B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96631F2"/>
    <w:multiLevelType w:val="multilevel"/>
    <w:tmpl w:val="76168C9A"/>
    <w:styleLink w:val="1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3C9021D4"/>
    <w:multiLevelType w:val="multilevel"/>
    <w:tmpl w:val="EABE1C0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3EEE6424"/>
    <w:multiLevelType w:val="multilevel"/>
    <w:tmpl w:val="F08CC776"/>
    <w:styleLink w:val="2"/>
    <w:lvl w:ilvl="0">
      <w:start w:val="1"/>
      <w:numFmt w:val="decimal"/>
      <w:lvlText w:val="Раздел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6">
    <w:nsid w:val="3F990E2B"/>
    <w:multiLevelType w:val="multilevel"/>
    <w:tmpl w:val="80D2A17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7">
    <w:nsid w:val="4028096C"/>
    <w:multiLevelType w:val="hybridMultilevel"/>
    <w:tmpl w:val="377A9918"/>
    <w:lvl w:ilvl="0" w:tplc="BE228F9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EBACBF3C" w:tentative="1">
      <w:start w:val="1"/>
      <w:numFmt w:val="lowerLetter"/>
      <w:lvlText w:val="%2."/>
      <w:lvlJc w:val="left"/>
      <w:pPr>
        <w:ind w:left="1800" w:hanging="360"/>
      </w:pPr>
    </w:lvl>
    <w:lvl w:ilvl="2" w:tplc="F0F214CC" w:tentative="1">
      <w:start w:val="1"/>
      <w:numFmt w:val="lowerRoman"/>
      <w:lvlText w:val="%3."/>
      <w:lvlJc w:val="right"/>
      <w:pPr>
        <w:ind w:left="2520" w:hanging="180"/>
      </w:pPr>
    </w:lvl>
    <w:lvl w:ilvl="3" w:tplc="2A08DDE8" w:tentative="1">
      <w:start w:val="1"/>
      <w:numFmt w:val="decimal"/>
      <w:lvlText w:val="%4."/>
      <w:lvlJc w:val="left"/>
      <w:pPr>
        <w:ind w:left="3240" w:hanging="360"/>
      </w:pPr>
    </w:lvl>
    <w:lvl w:ilvl="4" w:tplc="D0D073D4" w:tentative="1">
      <w:start w:val="1"/>
      <w:numFmt w:val="lowerLetter"/>
      <w:lvlText w:val="%5."/>
      <w:lvlJc w:val="left"/>
      <w:pPr>
        <w:ind w:left="3960" w:hanging="360"/>
      </w:pPr>
    </w:lvl>
    <w:lvl w:ilvl="5" w:tplc="2162024C" w:tentative="1">
      <w:start w:val="1"/>
      <w:numFmt w:val="lowerRoman"/>
      <w:lvlText w:val="%6."/>
      <w:lvlJc w:val="right"/>
      <w:pPr>
        <w:ind w:left="4680" w:hanging="180"/>
      </w:pPr>
    </w:lvl>
    <w:lvl w:ilvl="6" w:tplc="79508F1A" w:tentative="1">
      <w:start w:val="1"/>
      <w:numFmt w:val="decimal"/>
      <w:lvlText w:val="%7."/>
      <w:lvlJc w:val="left"/>
      <w:pPr>
        <w:ind w:left="5400" w:hanging="360"/>
      </w:pPr>
    </w:lvl>
    <w:lvl w:ilvl="7" w:tplc="6B1EE938" w:tentative="1">
      <w:start w:val="1"/>
      <w:numFmt w:val="lowerLetter"/>
      <w:lvlText w:val="%8."/>
      <w:lvlJc w:val="left"/>
      <w:pPr>
        <w:ind w:left="6120" w:hanging="360"/>
      </w:pPr>
    </w:lvl>
    <w:lvl w:ilvl="8" w:tplc="95ECF8C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3AF5490"/>
    <w:multiLevelType w:val="singleLevel"/>
    <w:tmpl w:val="C9D20F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9">
    <w:nsid w:val="44716D1B"/>
    <w:multiLevelType w:val="singleLevel"/>
    <w:tmpl w:val="CB3AF3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0">
    <w:nsid w:val="4EFB4500"/>
    <w:multiLevelType w:val="multilevel"/>
    <w:tmpl w:val="9594C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FF2441C"/>
    <w:multiLevelType w:val="singleLevel"/>
    <w:tmpl w:val="352658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0330D68"/>
    <w:multiLevelType w:val="multilevel"/>
    <w:tmpl w:val="E5CEC494"/>
    <w:lvl w:ilvl="0">
      <w:start w:val="1"/>
      <w:numFmt w:val="decimal"/>
      <w:suff w:val="space"/>
      <w:lvlText w:val="Раздел %1"/>
      <w:lvlJc w:val="left"/>
      <w:pPr>
        <w:ind w:left="71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-3259" w:firstLine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5102" w:firstLine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102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102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102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102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102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102" w:firstLine="0"/>
      </w:pPr>
      <w:rPr>
        <w:rFonts w:hint="default"/>
      </w:rPr>
    </w:lvl>
  </w:abstractNum>
  <w:abstractNum w:abstractNumId="33">
    <w:nsid w:val="54C54508"/>
    <w:multiLevelType w:val="multilevel"/>
    <w:tmpl w:val="F9D27652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7CD1CEA"/>
    <w:multiLevelType w:val="multilevel"/>
    <w:tmpl w:val="CA3E6752"/>
    <w:lvl w:ilvl="0">
      <w:start w:val="1"/>
      <w:numFmt w:val="decimal"/>
      <w:lvlText w:val="Раздел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0957D8B"/>
    <w:multiLevelType w:val="singleLevel"/>
    <w:tmpl w:val="059E0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6">
    <w:nsid w:val="68D50D88"/>
    <w:multiLevelType w:val="hybridMultilevel"/>
    <w:tmpl w:val="8FF400CE"/>
    <w:lvl w:ilvl="0" w:tplc="1A58F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50A6FE" w:tentative="1">
      <w:start w:val="1"/>
      <w:numFmt w:val="lowerLetter"/>
      <w:lvlText w:val="%2."/>
      <w:lvlJc w:val="left"/>
      <w:pPr>
        <w:ind w:left="1440" w:hanging="360"/>
      </w:pPr>
    </w:lvl>
    <w:lvl w:ilvl="2" w:tplc="0212D984" w:tentative="1">
      <w:start w:val="1"/>
      <w:numFmt w:val="lowerRoman"/>
      <w:lvlText w:val="%3."/>
      <w:lvlJc w:val="right"/>
      <w:pPr>
        <w:ind w:left="2160" w:hanging="180"/>
      </w:pPr>
    </w:lvl>
    <w:lvl w:ilvl="3" w:tplc="5D60CA50" w:tentative="1">
      <w:start w:val="1"/>
      <w:numFmt w:val="decimal"/>
      <w:lvlText w:val="%4."/>
      <w:lvlJc w:val="left"/>
      <w:pPr>
        <w:ind w:left="2880" w:hanging="360"/>
      </w:pPr>
    </w:lvl>
    <w:lvl w:ilvl="4" w:tplc="038A0B88" w:tentative="1">
      <w:start w:val="1"/>
      <w:numFmt w:val="lowerLetter"/>
      <w:lvlText w:val="%5."/>
      <w:lvlJc w:val="left"/>
      <w:pPr>
        <w:ind w:left="3600" w:hanging="360"/>
      </w:pPr>
    </w:lvl>
    <w:lvl w:ilvl="5" w:tplc="D0C24228" w:tentative="1">
      <w:start w:val="1"/>
      <w:numFmt w:val="lowerRoman"/>
      <w:lvlText w:val="%6."/>
      <w:lvlJc w:val="right"/>
      <w:pPr>
        <w:ind w:left="4320" w:hanging="180"/>
      </w:pPr>
    </w:lvl>
    <w:lvl w:ilvl="6" w:tplc="4FBC77D2" w:tentative="1">
      <w:start w:val="1"/>
      <w:numFmt w:val="decimal"/>
      <w:lvlText w:val="%7."/>
      <w:lvlJc w:val="left"/>
      <w:pPr>
        <w:ind w:left="5040" w:hanging="360"/>
      </w:pPr>
    </w:lvl>
    <w:lvl w:ilvl="7" w:tplc="2B1C145A" w:tentative="1">
      <w:start w:val="1"/>
      <w:numFmt w:val="lowerLetter"/>
      <w:lvlText w:val="%8."/>
      <w:lvlJc w:val="left"/>
      <w:pPr>
        <w:ind w:left="5760" w:hanging="360"/>
      </w:pPr>
    </w:lvl>
    <w:lvl w:ilvl="8" w:tplc="1CDA2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9135AD"/>
    <w:multiLevelType w:val="hybridMultilevel"/>
    <w:tmpl w:val="FD8EC23C"/>
    <w:lvl w:ilvl="0" w:tplc="22E4E2AE">
      <w:start w:val="1"/>
      <w:numFmt w:val="decimal"/>
      <w:lvlText w:val="%1."/>
      <w:lvlJc w:val="left"/>
      <w:pPr>
        <w:ind w:left="720" w:hanging="360"/>
      </w:pPr>
    </w:lvl>
    <w:lvl w:ilvl="1" w:tplc="BE80E338" w:tentative="1">
      <w:start w:val="1"/>
      <w:numFmt w:val="lowerLetter"/>
      <w:lvlText w:val="%2."/>
      <w:lvlJc w:val="left"/>
      <w:pPr>
        <w:ind w:left="1440" w:hanging="360"/>
      </w:pPr>
    </w:lvl>
    <w:lvl w:ilvl="2" w:tplc="647C4D6A" w:tentative="1">
      <w:start w:val="1"/>
      <w:numFmt w:val="lowerRoman"/>
      <w:lvlText w:val="%3."/>
      <w:lvlJc w:val="right"/>
      <w:pPr>
        <w:ind w:left="2160" w:hanging="180"/>
      </w:pPr>
    </w:lvl>
    <w:lvl w:ilvl="3" w:tplc="657CE624" w:tentative="1">
      <w:start w:val="1"/>
      <w:numFmt w:val="decimal"/>
      <w:lvlText w:val="%4."/>
      <w:lvlJc w:val="left"/>
      <w:pPr>
        <w:ind w:left="2880" w:hanging="360"/>
      </w:pPr>
    </w:lvl>
    <w:lvl w:ilvl="4" w:tplc="A1721B4A" w:tentative="1">
      <w:start w:val="1"/>
      <w:numFmt w:val="lowerLetter"/>
      <w:lvlText w:val="%5."/>
      <w:lvlJc w:val="left"/>
      <w:pPr>
        <w:ind w:left="3600" w:hanging="360"/>
      </w:pPr>
    </w:lvl>
    <w:lvl w:ilvl="5" w:tplc="27CAED96" w:tentative="1">
      <w:start w:val="1"/>
      <w:numFmt w:val="lowerRoman"/>
      <w:lvlText w:val="%6."/>
      <w:lvlJc w:val="right"/>
      <w:pPr>
        <w:ind w:left="4320" w:hanging="180"/>
      </w:pPr>
    </w:lvl>
    <w:lvl w:ilvl="6" w:tplc="228A6A9E" w:tentative="1">
      <w:start w:val="1"/>
      <w:numFmt w:val="decimal"/>
      <w:lvlText w:val="%7."/>
      <w:lvlJc w:val="left"/>
      <w:pPr>
        <w:ind w:left="5040" w:hanging="360"/>
      </w:pPr>
    </w:lvl>
    <w:lvl w:ilvl="7" w:tplc="B4B89C48" w:tentative="1">
      <w:start w:val="1"/>
      <w:numFmt w:val="lowerLetter"/>
      <w:lvlText w:val="%8."/>
      <w:lvlJc w:val="left"/>
      <w:pPr>
        <w:ind w:left="5760" w:hanging="360"/>
      </w:pPr>
    </w:lvl>
    <w:lvl w:ilvl="8" w:tplc="03C60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3168A5"/>
    <w:multiLevelType w:val="multilevel"/>
    <w:tmpl w:val="8A30E7C0"/>
    <w:lvl w:ilvl="0">
      <w:start w:val="1"/>
      <w:numFmt w:val="decimal"/>
      <w:lvlText w:val="Раздел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>
    <w:nsid w:val="7C4A7C68"/>
    <w:multiLevelType w:val="multilevel"/>
    <w:tmpl w:val="76168C9A"/>
    <w:numStyleLink w:val="1"/>
  </w:abstractNum>
  <w:abstractNum w:abstractNumId="40">
    <w:nsid w:val="7F040B00"/>
    <w:multiLevelType w:val="multilevel"/>
    <w:tmpl w:val="6DE2F19C"/>
    <w:lvl w:ilvl="0">
      <w:start w:val="1"/>
      <w:numFmt w:val="upperRoman"/>
      <w:lvlText w:val="%1."/>
      <w:lvlJc w:val="left"/>
      <w:pPr>
        <w:ind w:left="1245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45" w:hanging="2160"/>
      </w:pPr>
      <w:rPr>
        <w:rFonts w:hint="default"/>
      </w:rPr>
    </w:lvl>
  </w:abstractNum>
  <w:abstractNum w:abstractNumId="41">
    <w:nsid w:val="7FA37227"/>
    <w:multiLevelType w:val="multilevel"/>
    <w:tmpl w:val="037285BA"/>
    <w:lvl w:ilvl="0">
      <w:start w:val="1"/>
      <w:numFmt w:val="decimal"/>
      <w:lvlText w:val="Раздел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9"/>
  </w:num>
  <w:num w:numId="4">
    <w:abstractNumId w:val="37"/>
  </w:num>
  <w:num w:numId="5">
    <w:abstractNumId w:val="0"/>
  </w:num>
  <w:num w:numId="6">
    <w:abstractNumId w:val="1"/>
  </w:num>
  <w:num w:numId="7">
    <w:abstractNumId w:val="23"/>
  </w:num>
  <w:num w:numId="8">
    <w:abstractNumId w:val="39"/>
  </w:num>
  <w:num w:numId="9">
    <w:abstractNumId w:val="20"/>
  </w:num>
  <w:num w:numId="10">
    <w:abstractNumId w:val="41"/>
  </w:num>
  <w:num w:numId="11">
    <w:abstractNumId w:val="38"/>
  </w:num>
  <w:num w:numId="12">
    <w:abstractNumId w:val="34"/>
  </w:num>
  <w:num w:numId="13">
    <w:abstractNumId w:val="25"/>
  </w:num>
  <w:num w:numId="14">
    <w:abstractNumId w:val="32"/>
  </w:num>
  <w:num w:numId="15">
    <w:abstractNumId w:val="14"/>
  </w:num>
  <w:num w:numId="16">
    <w:abstractNumId w:val="12"/>
  </w:num>
  <w:num w:numId="17">
    <w:abstractNumId w:val="22"/>
  </w:num>
  <w:num w:numId="18">
    <w:abstractNumId w:val="13"/>
  </w:num>
  <w:num w:numId="19">
    <w:abstractNumId w:val="35"/>
  </w:num>
  <w:num w:numId="20">
    <w:abstractNumId w:val="18"/>
  </w:num>
  <w:num w:numId="21">
    <w:abstractNumId w:val="29"/>
  </w:num>
  <w:num w:numId="22">
    <w:abstractNumId w:val="31"/>
  </w:num>
  <w:num w:numId="23">
    <w:abstractNumId w:val="6"/>
  </w:num>
  <w:num w:numId="24">
    <w:abstractNumId w:val="8"/>
  </w:num>
  <w:num w:numId="25">
    <w:abstractNumId w:val="28"/>
  </w:num>
  <w:num w:numId="26">
    <w:abstractNumId w:val="11"/>
  </w:num>
  <w:num w:numId="27">
    <w:abstractNumId w:val="5"/>
  </w:num>
  <w:num w:numId="28">
    <w:abstractNumId w:val="7"/>
  </w:num>
  <w:num w:numId="29">
    <w:abstractNumId w:val="21"/>
  </w:num>
  <w:num w:numId="30">
    <w:abstractNumId w:val="24"/>
  </w:num>
  <w:num w:numId="31">
    <w:abstractNumId w:val="10"/>
  </w:num>
  <w:num w:numId="32">
    <w:abstractNumId w:val="30"/>
  </w:num>
  <w:num w:numId="33">
    <w:abstractNumId w:val="15"/>
  </w:num>
  <w:num w:numId="34">
    <w:abstractNumId w:val="33"/>
  </w:num>
  <w:num w:numId="35">
    <w:abstractNumId w:val="3"/>
  </w:num>
  <w:num w:numId="36">
    <w:abstractNumId w:val="17"/>
  </w:num>
  <w:num w:numId="37">
    <w:abstractNumId w:val="2"/>
  </w:num>
  <w:num w:numId="38">
    <w:abstractNumId w:val="26"/>
  </w:num>
  <w:num w:numId="39">
    <w:abstractNumId w:val="40"/>
  </w:num>
  <w:num w:numId="40">
    <w:abstractNumId w:val="27"/>
  </w:num>
  <w:num w:numId="41">
    <w:abstractNumId w:val="36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46"/>
    <w:rsid w:val="000017FE"/>
    <w:rsid w:val="00047989"/>
    <w:rsid w:val="00064097"/>
    <w:rsid w:val="00064595"/>
    <w:rsid w:val="0006597C"/>
    <w:rsid w:val="00066153"/>
    <w:rsid w:val="00070CC3"/>
    <w:rsid w:val="00073BC1"/>
    <w:rsid w:val="00074284"/>
    <w:rsid w:val="00084A97"/>
    <w:rsid w:val="0008508A"/>
    <w:rsid w:val="00087120"/>
    <w:rsid w:val="00090CA7"/>
    <w:rsid w:val="00095D7A"/>
    <w:rsid w:val="00096A81"/>
    <w:rsid w:val="00097994"/>
    <w:rsid w:val="00097E57"/>
    <w:rsid w:val="000B667A"/>
    <w:rsid w:val="000C17C9"/>
    <w:rsid w:val="000C2D90"/>
    <w:rsid w:val="000E256B"/>
    <w:rsid w:val="000F3185"/>
    <w:rsid w:val="00100132"/>
    <w:rsid w:val="00120A27"/>
    <w:rsid w:val="00143108"/>
    <w:rsid w:val="00150A7F"/>
    <w:rsid w:val="0016255A"/>
    <w:rsid w:val="001633D4"/>
    <w:rsid w:val="0017566D"/>
    <w:rsid w:val="00190769"/>
    <w:rsid w:val="001912E6"/>
    <w:rsid w:val="00195A42"/>
    <w:rsid w:val="001A0B7C"/>
    <w:rsid w:val="001A3F33"/>
    <w:rsid w:val="001A5A5A"/>
    <w:rsid w:val="001B2A91"/>
    <w:rsid w:val="001B2E61"/>
    <w:rsid w:val="001C04CB"/>
    <w:rsid w:val="001C0C12"/>
    <w:rsid w:val="001C6154"/>
    <w:rsid w:val="001F13BA"/>
    <w:rsid w:val="001F1DB6"/>
    <w:rsid w:val="001F47D0"/>
    <w:rsid w:val="00207330"/>
    <w:rsid w:val="00216A73"/>
    <w:rsid w:val="002202F3"/>
    <w:rsid w:val="00233B74"/>
    <w:rsid w:val="002366C0"/>
    <w:rsid w:val="0024042D"/>
    <w:rsid w:val="00247092"/>
    <w:rsid w:val="00260F7A"/>
    <w:rsid w:val="002630C6"/>
    <w:rsid w:val="00266E35"/>
    <w:rsid w:val="00275365"/>
    <w:rsid w:val="002802BE"/>
    <w:rsid w:val="0029601D"/>
    <w:rsid w:val="002A189A"/>
    <w:rsid w:val="002B17F7"/>
    <w:rsid w:val="002B5452"/>
    <w:rsid w:val="002B5D8F"/>
    <w:rsid w:val="002C3FBF"/>
    <w:rsid w:val="002E0E14"/>
    <w:rsid w:val="002E152A"/>
    <w:rsid w:val="002F25BE"/>
    <w:rsid w:val="002F316B"/>
    <w:rsid w:val="002F3E4E"/>
    <w:rsid w:val="00300C29"/>
    <w:rsid w:val="003017CB"/>
    <w:rsid w:val="003046FE"/>
    <w:rsid w:val="00311CCE"/>
    <w:rsid w:val="00311DAC"/>
    <w:rsid w:val="00314FF8"/>
    <w:rsid w:val="00320633"/>
    <w:rsid w:val="00327AE1"/>
    <w:rsid w:val="00330A17"/>
    <w:rsid w:val="003376A4"/>
    <w:rsid w:val="0034011C"/>
    <w:rsid w:val="00340619"/>
    <w:rsid w:val="00353045"/>
    <w:rsid w:val="00354A26"/>
    <w:rsid w:val="00355B3B"/>
    <w:rsid w:val="0036013B"/>
    <w:rsid w:val="003621A6"/>
    <w:rsid w:val="00364E30"/>
    <w:rsid w:val="00364ECF"/>
    <w:rsid w:val="00382A02"/>
    <w:rsid w:val="00382D9B"/>
    <w:rsid w:val="003834BB"/>
    <w:rsid w:val="003853A8"/>
    <w:rsid w:val="0039156A"/>
    <w:rsid w:val="003936D0"/>
    <w:rsid w:val="003A27A9"/>
    <w:rsid w:val="003B51B3"/>
    <w:rsid w:val="003B74F3"/>
    <w:rsid w:val="003C23B5"/>
    <w:rsid w:val="003E0063"/>
    <w:rsid w:val="003E35C3"/>
    <w:rsid w:val="003F0A48"/>
    <w:rsid w:val="003F1341"/>
    <w:rsid w:val="004020EC"/>
    <w:rsid w:val="0040436C"/>
    <w:rsid w:val="00412793"/>
    <w:rsid w:val="00412D51"/>
    <w:rsid w:val="00434386"/>
    <w:rsid w:val="00454B5E"/>
    <w:rsid w:val="00460565"/>
    <w:rsid w:val="004639BD"/>
    <w:rsid w:val="0047083E"/>
    <w:rsid w:val="00482A25"/>
    <w:rsid w:val="00483601"/>
    <w:rsid w:val="00495336"/>
    <w:rsid w:val="004B1C04"/>
    <w:rsid w:val="004D01B6"/>
    <w:rsid w:val="004E4575"/>
    <w:rsid w:val="004F6BB4"/>
    <w:rsid w:val="004F77AB"/>
    <w:rsid w:val="0050049F"/>
    <w:rsid w:val="00506430"/>
    <w:rsid w:val="0052115E"/>
    <w:rsid w:val="0052762D"/>
    <w:rsid w:val="00527859"/>
    <w:rsid w:val="00532429"/>
    <w:rsid w:val="00532446"/>
    <w:rsid w:val="0054049B"/>
    <w:rsid w:val="00552D70"/>
    <w:rsid w:val="005539E0"/>
    <w:rsid w:val="00553A55"/>
    <w:rsid w:val="00555FD7"/>
    <w:rsid w:val="00557953"/>
    <w:rsid w:val="00560D63"/>
    <w:rsid w:val="00565DF7"/>
    <w:rsid w:val="005757DF"/>
    <w:rsid w:val="005840C7"/>
    <w:rsid w:val="005856D7"/>
    <w:rsid w:val="00587C31"/>
    <w:rsid w:val="0059008D"/>
    <w:rsid w:val="00591405"/>
    <w:rsid w:val="005955BE"/>
    <w:rsid w:val="005A0526"/>
    <w:rsid w:val="005A2196"/>
    <w:rsid w:val="005C5DB1"/>
    <w:rsid w:val="005E387A"/>
    <w:rsid w:val="005F0491"/>
    <w:rsid w:val="006054F8"/>
    <w:rsid w:val="0061015A"/>
    <w:rsid w:val="00633EA5"/>
    <w:rsid w:val="00633FB7"/>
    <w:rsid w:val="006414ED"/>
    <w:rsid w:val="00643DA5"/>
    <w:rsid w:val="0065293E"/>
    <w:rsid w:val="0066539D"/>
    <w:rsid w:val="00673E3D"/>
    <w:rsid w:val="00681450"/>
    <w:rsid w:val="006A2C06"/>
    <w:rsid w:val="006A33A5"/>
    <w:rsid w:val="006A6086"/>
    <w:rsid w:val="006B6F43"/>
    <w:rsid w:val="006C0F16"/>
    <w:rsid w:val="006C3B69"/>
    <w:rsid w:val="006C6AA7"/>
    <w:rsid w:val="006D38AA"/>
    <w:rsid w:val="006D7A5C"/>
    <w:rsid w:val="006E25C8"/>
    <w:rsid w:val="006E6632"/>
    <w:rsid w:val="006F2B94"/>
    <w:rsid w:val="006F583C"/>
    <w:rsid w:val="006F6FC0"/>
    <w:rsid w:val="00703CA6"/>
    <w:rsid w:val="007067AC"/>
    <w:rsid w:val="00711B50"/>
    <w:rsid w:val="007150EC"/>
    <w:rsid w:val="00715A69"/>
    <w:rsid w:val="007368D5"/>
    <w:rsid w:val="00737F46"/>
    <w:rsid w:val="00743013"/>
    <w:rsid w:val="007451D2"/>
    <w:rsid w:val="007474AB"/>
    <w:rsid w:val="00750494"/>
    <w:rsid w:val="007722CD"/>
    <w:rsid w:val="00781E81"/>
    <w:rsid w:val="00783E2D"/>
    <w:rsid w:val="00797B9E"/>
    <w:rsid w:val="007A6125"/>
    <w:rsid w:val="007C6FE3"/>
    <w:rsid w:val="007D2C08"/>
    <w:rsid w:val="007D3C6C"/>
    <w:rsid w:val="007E1A19"/>
    <w:rsid w:val="007E2FBF"/>
    <w:rsid w:val="007E42AF"/>
    <w:rsid w:val="007E57D1"/>
    <w:rsid w:val="007E6F42"/>
    <w:rsid w:val="007F01CF"/>
    <w:rsid w:val="00804680"/>
    <w:rsid w:val="00810787"/>
    <w:rsid w:val="008131E1"/>
    <w:rsid w:val="008172E1"/>
    <w:rsid w:val="00843640"/>
    <w:rsid w:val="00846CD0"/>
    <w:rsid w:val="00847B1A"/>
    <w:rsid w:val="0086333F"/>
    <w:rsid w:val="008648F7"/>
    <w:rsid w:val="008712D4"/>
    <w:rsid w:val="008741B6"/>
    <w:rsid w:val="00883181"/>
    <w:rsid w:val="00884400"/>
    <w:rsid w:val="008879A1"/>
    <w:rsid w:val="008936EC"/>
    <w:rsid w:val="008970FC"/>
    <w:rsid w:val="008A1CAD"/>
    <w:rsid w:val="008C3C2E"/>
    <w:rsid w:val="008D2E6E"/>
    <w:rsid w:val="008D2FED"/>
    <w:rsid w:val="008D302E"/>
    <w:rsid w:val="008D3D0F"/>
    <w:rsid w:val="008D4EC6"/>
    <w:rsid w:val="008D4F47"/>
    <w:rsid w:val="008E222E"/>
    <w:rsid w:val="008F1EA2"/>
    <w:rsid w:val="008F2422"/>
    <w:rsid w:val="009030ED"/>
    <w:rsid w:val="00911E8D"/>
    <w:rsid w:val="0091266E"/>
    <w:rsid w:val="0094001E"/>
    <w:rsid w:val="00943F4C"/>
    <w:rsid w:val="0094499E"/>
    <w:rsid w:val="00952968"/>
    <w:rsid w:val="00955D1F"/>
    <w:rsid w:val="00956993"/>
    <w:rsid w:val="0095730A"/>
    <w:rsid w:val="00961C4B"/>
    <w:rsid w:val="00972EC0"/>
    <w:rsid w:val="009743F9"/>
    <w:rsid w:val="009829B2"/>
    <w:rsid w:val="00993C75"/>
    <w:rsid w:val="009A3A16"/>
    <w:rsid w:val="009B2E7B"/>
    <w:rsid w:val="009C011A"/>
    <w:rsid w:val="009D355D"/>
    <w:rsid w:val="009D3B1C"/>
    <w:rsid w:val="009E4370"/>
    <w:rsid w:val="009E6CB5"/>
    <w:rsid w:val="009F4575"/>
    <w:rsid w:val="009F767B"/>
    <w:rsid w:val="00A15D7E"/>
    <w:rsid w:val="00A1681E"/>
    <w:rsid w:val="00A16F73"/>
    <w:rsid w:val="00A23FAF"/>
    <w:rsid w:val="00A31A58"/>
    <w:rsid w:val="00A42C81"/>
    <w:rsid w:val="00A442D4"/>
    <w:rsid w:val="00A471F2"/>
    <w:rsid w:val="00A502A6"/>
    <w:rsid w:val="00A643AF"/>
    <w:rsid w:val="00A65260"/>
    <w:rsid w:val="00A701BA"/>
    <w:rsid w:val="00A77152"/>
    <w:rsid w:val="00A8048B"/>
    <w:rsid w:val="00A81C24"/>
    <w:rsid w:val="00A82885"/>
    <w:rsid w:val="00A91F8E"/>
    <w:rsid w:val="00AA3DE6"/>
    <w:rsid w:val="00AA59B9"/>
    <w:rsid w:val="00AA667C"/>
    <w:rsid w:val="00AC23EF"/>
    <w:rsid w:val="00AC5F8C"/>
    <w:rsid w:val="00AD1905"/>
    <w:rsid w:val="00AD34D9"/>
    <w:rsid w:val="00AD48CE"/>
    <w:rsid w:val="00AD6CD7"/>
    <w:rsid w:val="00AE0B25"/>
    <w:rsid w:val="00AF1383"/>
    <w:rsid w:val="00AF3D74"/>
    <w:rsid w:val="00B01DB0"/>
    <w:rsid w:val="00B24126"/>
    <w:rsid w:val="00B31E43"/>
    <w:rsid w:val="00B342D4"/>
    <w:rsid w:val="00B35FA2"/>
    <w:rsid w:val="00B368F0"/>
    <w:rsid w:val="00B4232F"/>
    <w:rsid w:val="00B427B1"/>
    <w:rsid w:val="00B47131"/>
    <w:rsid w:val="00B663CD"/>
    <w:rsid w:val="00B921B5"/>
    <w:rsid w:val="00BA0B63"/>
    <w:rsid w:val="00BA1C8F"/>
    <w:rsid w:val="00BA2A64"/>
    <w:rsid w:val="00BA562E"/>
    <w:rsid w:val="00BB1A49"/>
    <w:rsid w:val="00BD25AA"/>
    <w:rsid w:val="00BE0ACD"/>
    <w:rsid w:val="00BE1D40"/>
    <w:rsid w:val="00BE38DA"/>
    <w:rsid w:val="00BE712C"/>
    <w:rsid w:val="00BF1963"/>
    <w:rsid w:val="00BF3F4F"/>
    <w:rsid w:val="00BF54A2"/>
    <w:rsid w:val="00BF5C5C"/>
    <w:rsid w:val="00C06C71"/>
    <w:rsid w:val="00C13A06"/>
    <w:rsid w:val="00C179BD"/>
    <w:rsid w:val="00C17F88"/>
    <w:rsid w:val="00C35404"/>
    <w:rsid w:val="00C3655C"/>
    <w:rsid w:val="00CA2A11"/>
    <w:rsid w:val="00CA7E0C"/>
    <w:rsid w:val="00CA7E73"/>
    <w:rsid w:val="00CB04D9"/>
    <w:rsid w:val="00CB6541"/>
    <w:rsid w:val="00CC0F5C"/>
    <w:rsid w:val="00CD1CB9"/>
    <w:rsid w:val="00CD5678"/>
    <w:rsid w:val="00CD75CF"/>
    <w:rsid w:val="00CE2422"/>
    <w:rsid w:val="00CF43FB"/>
    <w:rsid w:val="00CF7945"/>
    <w:rsid w:val="00D00746"/>
    <w:rsid w:val="00D30C7F"/>
    <w:rsid w:val="00D35446"/>
    <w:rsid w:val="00D514C6"/>
    <w:rsid w:val="00D56217"/>
    <w:rsid w:val="00D7265A"/>
    <w:rsid w:val="00D801E0"/>
    <w:rsid w:val="00DC22E2"/>
    <w:rsid w:val="00DC3656"/>
    <w:rsid w:val="00DC6669"/>
    <w:rsid w:val="00DD2238"/>
    <w:rsid w:val="00DE60C3"/>
    <w:rsid w:val="00DE6DBD"/>
    <w:rsid w:val="00DF0407"/>
    <w:rsid w:val="00DF3619"/>
    <w:rsid w:val="00E05B06"/>
    <w:rsid w:val="00E322B2"/>
    <w:rsid w:val="00E33337"/>
    <w:rsid w:val="00E36905"/>
    <w:rsid w:val="00E42D1A"/>
    <w:rsid w:val="00E46D44"/>
    <w:rsid w:val="00E625B9"/>
    <w:rsid w:val="00E62F1F"/>
    <w:rsid w:val="00E67876"/>
    <w:rsid w:val="00E83E03"/>
    <w:rsid w:val="00E8745D"/>
    <w:rsid w:val="00EA04FE"/>
    <w:rsid w:val="00EA5F51"/>
    <w:rsid w:val="00EB1506"/>
    <w:rsid w:val="00EC363E"/>
    <w:rsid w:val="00EE45F4"/>
    <w:rsid w:val="00EE5FBD"/>
    <w:rsid w:val="00EE6724"/>
    <w:rsid w:val="00EE6E18"/>
    <w:rsid w:val="00EE70A1"/>
    <w:rsid w:val="00EE71A8"/>
    <w:rsid w:val="00EE76A6"/>
    <w:rsid w:val="00F077BD"/>
    <w:rsid w:val="00F12080"/>
    <w:rsid w:val="00F17FB1"/>
    <w:rsid w:val="00F22F1F"/>
    <w:rsid w:val="00F279C2"/>
    <w:rsid w:val="00F31ED4"/>
    <w:rsid w:val="00F506CA"/>
    <w:rsid w:val="00F5291B"/>
    <w:rsid w:val="00F529D8"/>
    <w:rsid w:val="00F60EA6"/>
    <w:rsid w:val="00F6686C"/>
    <w:rsid w:val="00F74D2F"/>
    <w:rsid w:val="00F81A5A"/>
    <w:rsid w:val="00F87805"/>
    <w:rsid w:val="00F9379B"/>
    <w:rsid w:val="00F975B0"/>
    <w:rsid w:val="00FA030C"/>
    <w:rsid w:val="00FA6895"/>
    <w:rsid w:val="00FA7499"/>
    <w:rsid w:val="00FB2162"/>
    <w:rsid w:val="00FC1183"/>
    <w:rsid w:val="00FC709E"/>
    <w:rsid w:val="00FD315E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29DBA"/>
  <w15:docId w15:val="{D09E47AA-1F73-4676-98A0-5FA85AA4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 w:val="0"/>
      <w:spacing w:before="120"/>
      <w:ind w:left="-5102" w:firstLine="567"/>
      <w:jc w:val="both"/>
      <w:outlineLvl w:val="2"/>
    </w:pPr>
    <w:rPr>
      <w:rFonts w:eastAsiaTheme="majorEastAsia"/>
      <w:b/>
      <w:bCs/>
      <w:sz w:val="24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 w:val="0"/>
      <w:numPr>
        <w:ilvl w:val="3"/>
        <w:numId w:val="11"/>
      </w:numPr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 w:val="0"/>
      <w:numPr>
        <w:ilvl w:val="4"/>
        <w:numId w:val="11"/>
      </w:numPr>
      <w:spacing w:before="20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 w:val="0"/>
      <w:numPr>
        <w:ilvl w:val="5"/>
        <w:numId w:val="11"/>
      </w:numPr>
      <w:spacing w:before="20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 w:val="0"/>
      <w:numPr>
        <w:ilvl w:val="6"/>
        <w:numId w:val="11"/>
      </w:numPr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 w:val="0"/>
      <w:numPr>
        <w:ilvl w:val="7"/>
        <w:numId w:val="11"/>
      </w:numPr>
      <w:spacing w:before="20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 w:val="0"/>
      <w:numPr>
        <w:ilvl w:val="8"/>
        <w:numId w:val="11"/>
      </w:numPr>
      <w:spacing w:before="20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2">
    <w:name w:val="Quote"/>
    <w:link w:val="23"/>
    <w:uiPriority w:val="29"/>
    <w:qFormat/>
    <w:rPr>
      <w:i/>
      <w:iCs/>
      <w:color w:val="000000" w:themeColor="text1"/>
    </w:rPr>
  </w:style>
  <w:style w:type="character" w:customStyle="1" w:styleId="23">
    <w:name w:val="Цитата 2 Знак"/>
    <w:link w:val="22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af1">
    <w:name w:val="endnote text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semiHidden/>
    <w:rPr>
      <w:sz w:val="20"/>
      <w:szCs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af4">
    <w:name w:val="Plain Text"/>
    <w:link w:val="af5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5">
    <w:name w:val="Текст Знак"/>
    <w:link w:val="af4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customStyle="1" w:styleId="af6">
    <w:name w:val="Адресат"/>
    <w:basedOn w:val="a"/>
    <w:uiPriority w:val="99"/>
    <w:pPr>
      <w:spacing w:after="120" w:line="240" w:lineRule="exact"/>
    </w:pPr>
  </w:style>
  <w:style w:type="paragraph" w:customStyle="1" w:styleId="af7">
    <w:name w:val="Приложение"/>
    <w:basedOn w:val="af8"/>
    <w:uiPriority w:val="99"/>
    <w:pPr>
      <w:tabs>
        <w:tab w:val="left" w:pos="1673"/>
      </w:tabs>
      <w:spacing w:before="240" w:line="240" w:lineRule="exact"/>
      <w:ind w:left="1985" w:hanging="1985"/>
    </w:pPr>
  </w:style>
  <w:style w:type="paragraph" w:styleId="af8">
    <w:name w:val="Body Text"/>
    <w:basedOn w:val="a"/>
    <w:link w:val="af9"/>
    <w:uiPriority w:val="99"/>
    <w:pPr>
      <w:spacing w:line="360" w:lineRule="exact"/>
      <w:ind w:firstLine="720"/>
      <w:jc w:val="both"/>
    </w:pPr>
  </w:style>
  <w:style w:type="paragraph" w:customStyle="1" w:styleId="afa">
    <w:name w:val="Заголовок к тексту"/>
    <w:basedOn w:val="a"/>
    <w:next w:val="af8"/>
    <w:uiPriority w:val="99"/>
    <w:pPr>
      <w:spacing w:after="480" w:line="240" w:lineRule="exact"/>
    </w:pPr>
    <w:rPr>
      <w:b/>
    </w:rPr>
  </w:style>
  <w:style w:type="paragraph" w:customStyle="1" w:styleId="afb">
    <w:name w:val="регистрационные поля"/>
    <w:basedOn w:val="a"/>
    <w:uiPriority w:val="99"/>
    <w:pPr>
      <w:spacing w:line="240" w:lineRule="exact"/>
      <w:jc w:val="center"/>
    </w:pPr>
    <w:rPr>
      <w:lang w:val="en-US"/>
    </w:rPr>
  </w:style>
  <w:style w:type="paragraph" w:customStyle="1" w:styleId="afc">
    <w:name w:val="Исполнитель"/>
    <w:basedOn w:val="af8"/>
    <w:uiPriority w:val="99"/>
    <w:pPr>
      <w:spacing w:after="120" w:line="240" w:lineRule="exact"/>
      <w:ind w:firstLine="0"/>
      <w:jc w:val="left"/>
    </w:pPr>
    <w:rPr>
      <w:sz w:val="24"/>
    </w:rPr>
  </w:style>
  <w:style w:type="paragraph" w:styleId="afd">
    <w:name w:val="header"/>
    <w:basedOn w:val="a"/>
    <w:link w:val="afe"/>
    <w:uiPriority w:val="99"/>
    <w:pPr>
      <w:tabs>
        <w:tab w:val="center" w:pos="4677"/>
        <w:tab w:val="right" w:pos="9355"/>
      </w:tabs>
    </w:pPr>
  </w:style>
  <w:style w:type="paragraph" w:styleId="aff">
    <w:name w:val="footer"/>
    <w:basedOn w:val="a"/>
    <w:link w:val="aff0"/>
    <w:uiPriority w:val="99"/>
    <w:pPr>
      <w:tabs>
        <w:tab w:val="center" w:pos="4677"/>
        <w:tab w:val="right" w:pos="9355"/>
      </w:tabs>
    </w:pPr>
  </w:style>
  <w:style w:type="paragraph" w:styleId="aff1">
    <w:name w:val="Balloon Text"/>
    <w:basedOn w:val="a"/>
    <w:uiPriority w:val="99"/>
    <w:semiHidden/>
    <w:rPr>
      <w:rFonts w:ascii="Tahoma" w:hAnsi="Tahoma" w:cs="Tahoma"/>
      <w:sz w:val="16"/>
      <w:szCs w:val="16"/>
    </w:rPr>
  </w:style>
  <w:style w:type="paragraph" w:styleId="24">
    <w:name w:val="Body Text Indent 2"/>
    <w:basedOn w:val="a"/>
    <w:link w:val="25"/>
    <w:uiPriority w:val="9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Pr>
      <w:sz w:val="28"/>
    </w:rPr>
  </w:style>
  <w:style w:type="character" w:customStyle="1" w:styleId="11">
    <w:name w:val="Заголовок 1 Знак"/>
    <w:basedOn w:val="a0"/>
    <w:link w:val="10"/>
    <w:uiPriority w:val="9"/>
    <w:rPr>
      <w:rFonts w:ascii="Cambria" w:hAnsi="Cambria"/>
      <w:b/>
      <w:bCs/>
      <w:color w:val="365F91"/>
      <w:sz w:val="28"/>
      <w:szCs w:val="28"/>
    </w:rPr>
  </w:style>
  <w:style w:type="paragraph" w:customStyle="1" w:styleId="Word">
    <w:name w:val="Старый Word"/>
    <w:basedOn w:val="a"/>
    <w:uiPriority w:val="99"/>
    <w:qFormat/>
    <w:pPr>
      <w:ind w:firstLine="709"/>
      <w:jc w:val="both"/>
    </w:pPr>
    <w:rPr>
      <w:rFonts w:eastAsia="Calibri"/>
      <w:szCs w:val="28"/>
      <w:lang w:eastAsia="en-US"/>
    </w:rPr>
  </w:style>
  <w:style w:type="paragraph" w:styleId="aff2">
    <w:name w:val="footnote text"/>
    <w:aliases w:val="Текст сноски Знак Знак Знак Знак,Знак4 Знак,Знак4,Знак4 Знак1,Знак3,Знак31,Знак5,Текст сноски11 Знак Знак Знак,Текст сноски11 Знак Знак Знак Знак Знак Знак"/>
    <w:basedOn w:val="a"/>
    <w:link w:val="aff3"/>
    <w:uiPriority w:val="99"/>
    <w:unhideWhenUsed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aff3">
    <w:name w:val="Текст сноски Знак"/>
    <w:aliases w:val="Текст сноски Знак Знак Знак Знак Знак,Знак4 Знак Знак,Знак4 Знак2,Знак4 Знак1 Знак,Знак3 Знак,Знак31 Знак,Знак5 Знак,Текст сноски11 Знак Знак Знак Знак,Текст сноски11 Знак Знак Знак Знак Знак Знак Знак"/>
    <w:basedOn w:val="a0"/>
    <w:link w:val="aff2"/>
    <w:uiPriority w:val="99"/>
    <w:rPr>
      <w:rFonts w:ascii="Calibri" w:eastAsia="Calibri" w:hAnsi="Calibri"/>
      <w:lang w:eastAsia="en-US"/>
    </w:rPr>
  </w:style>
  <w:style w:type="character" w:styleId="aff4">
    <w:name w:val="footnote reference"/>
    <w:aliases w:val="Знак сноски 1,Знак сноски-FN,Ciae niinee-FN,Текст сновски,fr,Ciae niinee I,Footnotes refss"/>
    <w:uiPriority w:val="99"/>
    <w:unhideWhenUsed/>
    <w:rPr>
      <w:vertAlign w:val="superscript"/>
    </w:rPr>
  </w:style>
  <w:style w:type="paragraph" w:customStyle="1" w:styleId="12">
    <w:name w:val="Абзац списка1"/>
    <w:basedOn w:val="a"/>
    <w:uiPriority w:val="9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5">
    <w:name w:val="Font Style25"/>
    <w:uiPriority w:val="99"/>
    <w:rPr>
      <w:rFonts w:ascii="Times New Roman" w:hAnsi="Times New Roman" w:cs="Times New Roman"/>
      <w:sz w:val="30"/>
      <w:szCs w:val="30"/>
    </w:rPr>
  </w:style>
  <w:style w:type="paragraph" w:customStyle="1" w:styleId="Style15">
    <w:name w:val="Style15"/>
    <w:basedOn w:val="a"/>
    <w:uiPriority w:val="99"/>
    <w:pPr>
      <w:widowControl w:val="0"/>
      <w:spacing w:line="370" w:lineRule="exact"/>
      <w:ind w:firstLine="710"/>
      <w:jc w:val="both"/>
    </w:pPr>
    <w:rPr>
      <w:sz w:val="24"/>
      <w:szCs w:val="24"/>
    </w:rPr>
  </w:style>
  <w:style w:type="character" w:customStyle="1" w:styleId="21">
    <w:name w:val="Заголовок 2 Знак"/>
    <w:basedOn w:val="a0"/>
    <w:link w:val="20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eastAsiaTheme="majorEastAsia"/>
      <w:b/>
      <w:bCs/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table" w:styleId="aff5">
    <w:name w:val="Table Grid"/>
    <w:aliases w:val="ТАБЛИЦА ДЛЯ ЗАПИСОК"/>
    <w:basedOn w:val="a1"/>
    <w:uiPriority w:val="59"/>
    <w:pPr>
      <w:jc w:val="center"/>
    </w:pPr>
    <w:rPr>
      <w:rFonts w:eastAsiaTheme="minorHAnsi" w:cstheme="minorBidi"/>
      <w:szCs w:val="22"/>
      <w:lang w:eastAsia="en-US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paragraph" w:styleId="aff6">
    <w:name w:val="List Paragraph"/>
    <w:basedOn w:val="a"/>
    <w:uiPriority w:val="34"/>
    <w:pPr>
      <w:widowControl w:val="0"/>
      <w:ind w:left="720" w:firstLine="709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numbering" w:customStyle="1" w:styleId="1">
    <w:name w:val="Стиль1"/>
    <w:uiPriority w:val="99"/>
    <w:pPr>
      <w:numPr>
        <w:numId w:val="7"/>
      </w:numPr>
    </w:pPr>
  </w:style>
  <w:style w:type="numbering" w:customStyle="1" w:styleId="2">
    <w:name w:val="Стиль2"/>
    <w:uiPriority w:val="99"/>
    <w:pPr>
      <w:numPr>
        <w:numId w:val="13"/>
      </w:numPr>
    </w:pPr>
  </w:style>
  <w:style w:type="character" w:styleId="aff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e">
    <w:name w:val="Верхний колонтитул Знак"/>
    <w:basedOn w:val="a0"/>
    <w:link w:val="afd"/>
    <w:uiPriority w:val="99"/>
    <w:rPr>
      <w:sz w:val="28"/>
    </w:rPr>
  </w:style>
  <w:style w:type="character" w:customStyle="1" w:styleId="aff0">
    <w:name w:val="Нижний колонтитул Знак"/>
    <w:basedOn w:val="a0"/>
    <w:link w:val="aff"/>
    <w:uiPriority w:val="99"/>
    <w:rPr>
      <w:sz w:val="28"/>
    </w:rPr>
  </w:style>
  <w:style w:type="paragraph" w:styleId="aff8">
    <w:name w:val="caption"/>
    <w:basedOn w:val="a"/>
    <w:next w:val="a"/>
    <w:link w:val="aff9"/>
    <w:uiPriority w:val="35"/>
    <w:unhideWhenUsed/>
    <w:qFormat/>
    <w:pPr>
      <w:keepNext/>
      <w:widowControl w:val="0"/>
      <w:spacing w:after="120"/>
      <w:jc w:val="center"/>
    </w:pPr>
    <w:rPr>
      <w:rFonts w:eastAsiaTheme="minorHAnsi" w:cstheme="minorBidi"/>
      <w:b/>
      <w:iCs/>
      <w:sz w:val="20"/>
      <w:szCs w:val="18"/>
      <w:lang w:eastAsia="en-US"/>
    </w:rPr>
  </w:style>
  <w:style w:type="paragraph" w:customStyle="1" w:styleId="affa">
    <w:name w:val="Страница"/>
    <w:basedOn w:val="aff"/>
    <w:link w:val="affb"/>
    <w:uiPriority w:val="99"/>
    <w:qFormat/>
    <w:pPr>
      <w:widowControl w:val="0"/>
      <w:ind w:firstLine="709"/>
      <w:jc w:val="right"/>
    </w:pPr>
    <w:rPr>
      <w:rFonts w:eastAsiaTheme="minorHAnsi" w:cstheme="minorBidi"/>
      <w:sz w:val="22"/>
      <w:szCs w:val="22"/>
      <w:lang w:eastAsia="en-US"/>
    </w:rPr>
  </w:style>
  <w:style w:type="table" w:customStyle="1" w:styleId="13">
    <w:name w:val="ТАБЛИЦА ДЛЯ ЗАПИСОК1"/>
    <w:basedOn w:val="a1"/>
    <w:uiPriority w:val="59"/>
    <w:pPr>
      <w:jc w:val="center"/>
    </w:pPr>
    <w:rPr>
      <w:rFonts w:eastAsiaTheme="minorHAnsi" w:cstheme="minorBidi"/>
      <w:szCs w:val="22"/>
      <w:lang w:eastAsia="en-US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character" w:customStyle="1" w:styleId="affb">
    <w:name w:val="Страница Знак"/>
    <w:basedOn w:val="aff0"/>
    <w:link w:val="affa"/>
    <w:uiPriority w:val="99"/>
    <w:rPr>
      <w:rFonts w:eastAsiaTheme="minorHAnsi" w:cstheme="minorBidi"/>
      <w:sz w:val="22"/>
      <w:szCs w:val="22"/>
      <w:lang w:eastAsia="en-US"/>
    </w:rPr>
  </w:style>
  <w:style w:type="paragraph" w:styleId="affc">
    <w:name w:val="TOC Heading"/>
    <w:basedOn w:val="10"/>
    <w:next w:val="a"/>
    <w:uiPriority w:val="39"/>
    <w:unhideWhenUsed/>
    <w:pPr>
      <w:spacing w:before="240" w:line="259" w:lineRule="auto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14">
    <w:name w:val="toc 1"/>
    <w:basedOn w:val="a"/>
    <w:next w:val="a"/>
    <w:uiPriority w:val="39"/>
    <w:unhideWhenUsed/>
    <w:pPr>
      <w:keepLines/>
      <w:tabs>
        <w:tab w:val="right" w:leader="dot" w:pos="9771"/>
      </w:tabs>
      <w:spacing w:line="360" w:lineRule="exact"/>
      <w:ind w:firstLine="1134"/>
    </w:pPr>
    <w:rPr>
      <w:rFonts w:eastAsiaTheme="minorHAnsi" w:cstheme="minorBidi"/>
      <w:szCs w:val="28"/>
      <w:lang w:eastAsia="en-US"/>
    </w:rPr>
  </w:style>
  <w:style w:type="paragraph" w:styleId="26">
    <w:name w:val="toc 2"/>
    <w:basedOn w:val="a"/>
    <w:next w:val="a"/>
    <w:uiPriority w:val="39"/>
    <w:unhideWhenUsed/>
    <w:pPr>
      <w:widowControl w:val="0"/>
      <w:tabs>
        <w:tab w:val="right" w:leader="dot" w:pos="9771"/>
      </w:tabs>
      <w:spacing w:line="360" w:lineRule="exact"/>
      <w:ind w:firstLine="1276"/>
      <w:jc w:val="both"/>
    </w:pPr>
    <w:rPr>
      <w:rFonts w:eastAsiaTheme="minorHAnsi" w:cstheme="minorBidi"/>
      <w:sz w:val="20"/>
      <w:szCs w:val="22"/>
      <w:lang w:eastAsia="en-US"/>
    </w:rPr>
  </w:style>
  <w:style w:type="paragraph" w:styleId="affd">
    <w:name w:val="table of figures"/>
    <w:basedOn w:val="aff8"/>
    <w:next w:val="a"/>
    <w:uiPriority w:val="99"/>
    <w:unhideWhenUsed/>
    <w:pPr>
      <w:keepNext w:val="0"/>
      <w:spacing w:after="0"/>
      <w:ind w:firstLine="567"/>
      <w:jc w:val="both"/>
    </w:pPr>
    <w:rPr>
      <w:rFonts w:cstheme="minorHAnsi"/>
      <w:b w:val="0"/>
      <w:bCs/>
      <w:iCs w:val="0"/>
      <w:szCs w:val="20"/>
    </w:rPr>
  </w:style>
  <w:style w:type="paragraph" w:customStyle="1" w:styleId="15">
    <w:name w:val="Таблица_1"/>
    <w:basedOn w:val="aff8"/>
    <w:next w:val="a"/>
    <w:link w:val="16"/>
    <w:uiPriority w:val="99"/>
    <w:qFormat/>
  </w:style>
  <w:style w:type="paragraph" w:customStyle="1" w:styleId="17">
    <w:name w:val="Рисунок_1"/>
    <w:basedOn w:val="aff8"/>
    <w:next w:val="a"/>
    <w:link w:val="18"/>
    <w:uiPriority w:val="99"/>
  </w:style>
  <w:style w:type="character" w:customStyle="1" w:styleId="aff9">
    <w:name w:val="Название объекта Знак"/>
    <w:basedOn w:val="a0"/>
    <w:link w:val="aff8"/>
    <w:uiPriority w:val="35"/>
    <w:rPr>
      <w:rFonts w:eastAsiaTheme="minorHAnsi" w:cstheme="minorBidi"/>
      <w:b/>
      <w:iCs/>
      <w:szCs w:val="18"/>
      <w:lang w:eastAsia="en-US"/>
    </w:rPr>
  </w:style>
  <w:style w:type="character" w:customStyle="1" w:styleId="16">
    <w:name w:val="Таблица_1 Знак"/>
    <w:basedOn w:val="aff9"/>
    <w:link w:val="15"/>
    <w:uiPriority w:val="99"/>
    <w:rPr>
      <w:rFonts w:eastAsiaTheme="minorHAnsi" w:cstheme="minorBidi"/>
      <w:b/>
      <w:iCs/>
      <w:szCs w:val="18"/>
      <w:lang w:eastAsia="en-US"/>
    </w:rPr>
  </w:style>
  <w:style w:type="character" w:customStyle="1" w:styleId="18">
    <w:name w:val="Рисунок_1 Знак"/>
    <w:basedOn w:val="16"/>
    <w:link w:val="17"/>
    <w:uiPriority w:val="99"/>
    <w:rPr>
      <w:rFonts w:eastAsiaTheme="minorHAnsi" w:cstheme="minorBidi"/>
      <w:b/>
      <w:iCs/>
      <w:szCs w:val="18"/>
      <w:lang w:eastAsia="en-US"/>
    </w:rPr>
  </w:style>
  <w:style w:type="paragraph" w:styleId="31">
    <w:name w:val="toc 3"/>
    <w:basedOn w:val="a"/>
    <w:next w:val="a"/>
    <w:uiPriority w:val="39"/>
    <w:unhideWhenUsed/>
    <w:pPr>
      <w:widowControl w:val="0"/>
      <w:ind w:firstLine="567"/>
      <w:jc w:val="both"/>
    </w:pPr>
    <w:rPr>
      <w:rFonts w:eastAsiaTheme="minorHAnsi" w:cstheme="minorBidi"/>
      <w:sz w:val="20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9">
    <w:name w:val="Основной текст Знак"/>
    <w:basedOn w:val="a0"/>
    <w:link w:val="af8"/>
    <w:uiPriority w:val="99"/>
    <w:rPr>
      <w:sz w:val="28"/>
    </w:rPr>
  </w:style>
  <w:style w:type="table" w:customStyle="1" w:styleId="TableNormal9">
    <w:name w:val="Table Normal9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uiPriority w:val="9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uiPriority w:val="99"/>
    <w:rPr>
      <w:rFonts w:ascii="CambriaMath" w:hAnsi="CambriaMath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1375">
    <w:name w:val="Style1375"/>
    <w:basedOn w:val="a"/>
    <w:uiPriority w:val="99"/>
    <w:pPr>
      <w:jc w:val="right"/>
    </w:pPr>
    <w:rPr>
      <w:sz w:val="20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line="210" w:lineRule="exact"/>
      <w:jc w:val="center"/>
    </w:pPr>
    <w:rPr>
      <w:sz w:val="22"/>
      <w:szCs w:val="22"/>
      <w:lang w:eastAsia="en-US"/>
    </w:rPr>
  </w:style>
  <w:style w:type="paragraph" w:styleId="affe">
    <w:name w:val="Normal (Web)"/>
    <w:basedOn w:val="a"/>
    <w:uiPriority w:val="99"/>
    <w:unhideWhenUsed/>
    <w:pPr>
      <w:spacing w:before="100" w:after="100"/>
    </w:pPr>
    <w:rPr>
      <w:sz w:val="24"/>
      <w:szCs w:val="24"/>
    </w:rPr>
  </w:style>
  <w:style w:type="character" w:customStyle="1" w:styleId="32">
    <w:name w:val="Основной текст (3)_"/>
    <w:basedOn w:val="a0"/>
    <w:link w:val="33"/>
    <w:uiPriority w:val="99"/>
    <w:rPr>
      <w:b/>
      <w:bCs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pPr>
      <w:widowControl w:val="0"/>
      <w:shd w:val="clear" w:color="auto" w:fill="FFFFFF"/>
      <w:spacing w:before="660" w:after="480" w:line="0" w:lineRule="atLeast"/>
      <w:jc w:val="center"/>
    </w:pPr>
    <w:rPr>
      <w:b/>
      <w:bCs/>
      <w:szCs w:val="28"/>
    </w:rPr>
  </w:style>
  <w:style w:type="character" w:customStyle="1" w:styleId="51">
    <w:name w:val="Основной текст (5)_"/>
    <w:basedOn w:val="a0"/>
    <w:link w:val="52"/>
    <w:uiPriority w:val="99"/>
    <w:rPr>
      <w:b/>
      <w:bCs/>
      <w:sz w:val="28"/>
      <w:szCs w:val="28"/>
      <w:shd w:val="clear" w:color="auto" w:fill="FFFFFF"/>
    </w:rPr>
  </w:style>
  <w:style w:type="character" w:customStyle="1" w:styleId="211pt1pt">
    <w:name w:val="Основной текст (2) + 11 pt;Полужирный;Малые прописные;Интервал 1 pt"/>
    <w:basedOn w:val="a0"/>
    <w:uiPriority w:val="99"/>
    <w:rPr>
      <w:rFonts w:ascii="Times New Roman" w:eastAsia="Times New Roman" w:hAnsi="Times New Roman" w:cs="Times New Roman"/>
      <w:b/>
      <w:bCs/>
      <w:i w:val="0"/>
      <w:iCs w:val="0"/>
      <w:smallCaps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"/>
    <w:basedOn w:val="a0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1">
    <w:name w:val="Основной текст (7)_"/>
    <w:basedOn w:val="a0"/>
    <w:link w:val="72"/>
    <w:uiPriority w:val="99"/>
    <w:rPr>
      <w:sz w:val="26"/>
      <w:szCs w:val="26"/>
      <w:shd w:val="clear" w:color="auto" w:fill="FFFFFF"/>
    </w:rPr>
  </w:style>
  <w:style w:type="character" w:customStyle="1" w:styleId="61">
    <w:name w:val="Основной текст (6)_"/>
    <w:basedOn w:val="a0"/>
    <w:link w:val="62"/>
    <w:uiPriority w:val="99"/>
    <w:rPr>
      <w:rFonts w:ascii="CordiaUPC" w:eastAsia="CordiaUPC" w:hAnsi="CordiaUPC" w:cs="CordiaUPC"/>
      <w:b/>
      <w:bCs/>
      <w:sz w:val="40"/>
      <w:szCs w:val="40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pPr>
      <w:widowControl w:val="0"/>
      <w:shd w:val="clear" w:color="auto" w:fill="FFFFFF"/>
      <w:spacing w:line="0" w:lineRule="atLeast"/>
      <w:jc w:val="both"/>
    </w:pPr>
    <w:rPr>
      <w:b/>
      <w:bCs/>
      <w:szCs w:val="28"/>
    </w:rPr>
  </w:style>
  <w:style w:type="paragraph" w:customStyle="1" w:styleId="72">
    <w:name w:val="Основной текст (7)"/>
    <w:basedOn w:val="a"/>
    <w:link w:val="71"/>
    <w:uiPriority w:val="99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62">
    <w:name w:val="Основной текст (6)"/>
    <w:basedOn w:val="a"/>
    <w:link w:val="61"/>
    <w:uiPriority w:val="99"/>
    <w:pPr>
      <w:widowControl w:val="0"/>
      <w:shd w:val="clear" w:color="auto" w:fill="FFFFFF"/>
      <w:spacing w:before="60" w:line="0" w:lineRule="atLeast"/>
    </w:pPr>
    <w:rPr>
      <w:rFonts w:ascii="CordiaUPC" w:eastAsia="CordiaUPC" w:hAnsi="CordiaUPC" w:cs="CordiaUPC"/>
      <w:b/>
      <w:bCs/>
      <w:sz w:val="40"/>
      <w:szCs w:val="40"/>
    </w:rPr>
  </w:style>
  <w:style w:type="character" w:customStyle="1" w:styleId="28">
    <w:name w:val="Основной текст (2)_"/>
    <w:basedOn w:val="a0"/>
    <w:uiPriority w:val="9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Candara11pt">
    <w:name w:val="Основной текст (2) + Candara;11 pt"/>
    <w:basedOn w:val="28"/>
    <w:uiPriority w:val="99"/>
    <w:rPr>
      <w:rFonts w:ascii="Candara" w:eastAsia="Candara" w:hAnsi="Candara" w:cs="Candara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Default">
    <w:name w:val="Default"/>
    <w:uiPriority w:val="99"/>
    <w:rPr>
      <w:color w:val="000000"/>
      <w:sz w:val="24"/>
      <w:szCs w:val="24"/>
    </w:rPr>
  </w:style>
  <w:style w:type="paragraph" w:customStyle="1" w:styleId="Textbody">
    <w:name w:val="Text body"/>
    <w:basedOn w:val="a"/>
    <w:rsid w:val="00DF0407"/>
    <w:pPr>
      <w:suppressAutoHyphens/>
      <w:autoSpaceDN w:val="0"/>
      <w:jc w:val="both"/>
      <w:textAlignment w:val="baseline"/>
    </w:pPr>
    <w:rPr>
      <w:kern w:val="3"/>
      <w:sz w:val="20"/>
      <w:lang w:eastAsia="zh-CN"/>
    </w:rPr>
  </w:style>
  <w:style w:type="paragraph" w:customStyle="1" w:styleId="19">
    <w:name w:val="Текст1"/>
    <w:basedOn w:val="a"/>
    <w:rsid w:val="00DF0407"/>
    <w:pPr>
      <w:suppressAutoHyphens/>
    </w:pPr>
    <w:rPr>
      <w:rFonts w:ascii="Courier New" w:hAnsi="Courier New" w:cs="Courier New"/>
      <w:sz w:val="20"/>
      <w:lang w:eastAsia="zh-CN"/>
    </w:rPr>
  </w:style>
  <w:style w:type="paragraph" w:customStyle="1" w:styleId="LO-Normal">
    <w:name w:val="LO-Normal"/>
    <w:qFormat/>
    <w:rsid w:val="00DF0407"/>
    <w:pPr>
      <w:suppressAutoHyphens/>
      <w:autoSpaceDN w:val="0"/>
      <w:textAlignment w:val="baseline"/>
    </w:pPr>
    <w:rPr>
      <w:kern w:val="3"/>
      <w:sz w:val="24"/>
      <w:lang w:eastAsia="zh-CN"/>
    </w:rPr>
  </w:style>
  <w:style w:type="paragraph" w:customStyle="1" w:styleId="ConsPlusTitle">
    <w:name w:val="ConsPlusTitle"/>
    <w:rsid w:val="00DF0407"/>
    <w:pPr>
      <w:widowControl w:val="0"/>
      <w:autoSpaceDE w:val="0"/>
      <w:autoSpaceDN w:val="0"/>
    </w:pPr>
    <w:rPr>
      <w:rFonts w:eastAsiaTheme="minorEastAsia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37&amp;n=173845&amp;dst=10008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55;&#1054;&#1057;&#1058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BD098-7347-4231-A479-9C4A727B0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0</TotalTime>
  <Pages>10</Pages>
  <Words>2549</Words>
  <Characters>14532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2025-11-01T11:58:00Z</cp:lastPrinted>
  <dcterms:created xsi:type="dcterms:W3CDTF">2025-11-06T08:18:00Z</dcterms:created>
  <dcterms:modified xsi:type="dcterms:W3CDTF">2025-11-06T08:18:00Z</dcterms:modified>
</cp:coreProperties>
</file>