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FC4E25" w14:textId="77777777" w:rsidR="00745C1C" w:rsidRDefault="00745C1C" w:rsidP="00745C1C"/>
    <w:p w14:paraId="7F168F10" w14:textId="77777777" w:rsidR="00BB72A5" w:rsidRPr="002C7876" w:rsidRDefault="00BB72A5" w:rsidP="008446C1">
      <w:pPr>
        <w:pStyle w:val="21"/>
        <w:spacing w:after="0" w:line="240" w:lineRule="auto"/>
        <w:ind w:left="0"/>
        <w:jc w:val="both"/>
        <w:rPr>
          <w:b w:val="0"/>
          <w:sz w:val="24"/>
          <w:szCs w:val="24"/>
        </w:rPr>
      </w:pPr>
    </w:p>
    <w:p w14:paraId="3D95E169" w14:textId="77777777" w:rsidR="00974C52" w:rsidRPr="009A6AB7" w:rsidRDefault="00974C52" w:rsidP="00974C52">
      <w:pPr>
        <w:ind w:right="-1"/>
        <w:jc w:val="right"/>
        <w:rPr>
          <w:b w:val="0"/>
          <w:sz w:val="24"/>
          <w:szCs w:val="24"/>
          <w:lang w:eastAsia="ru-RU"/>
        </w:rPr>
      </w:pPr>
      <w:r w:rsidRPr="009A6AB7">
        <w:rPr>
          <w:b w:val="0"/>
          <w:sz w:val="24"/>
          <w:szCs w:val="24"/>
          <w:lang w:eastAsia="ru-RU"/>
        </w:rPr>
        <w:t>Приложение № 1</w:t>
      </w:r>
    </w:p>
    <w:p w14:paraId="39F53F81" w14:textId="77777777" w:rsidR="00974C52" w:rsidRPr="009A6AB7" w:rsidRDefault="00974C52" w:rsidP="00974C52">
      <w:pPr>
        <w:suppressAutoHyphens w:val="0"/>
        <w:autoSpaceDE w:val="0"/>
        <w:autoSpaceDN w:val="0"/>
        <w:adjustRightInd w:val="0"/>
        <w:jc w:val="right"/>
        <w:rPr>
          <w:b w:val="0"/>
          <w:sz w:val="24"/>
          <w:szCs w:val="24"/>
          <w:lang w:eastAsia="ru-RU"/>
        </w:rPr>
      </w:pPr>
      <w:r w:rsidRPr="009A6AB7">
        <w:rPr>
          <w:b w:val="0"/>
          <w:sz w:val="24"/>
          <w:szCs w:val="24"/>
          <w:lang w:eastAsia="ru-RU"/>
        </w:rPr>
        <w:t xml:space="preserve">к </w:t>
      </w:r>
      <w:r w:rsidR="004B246A" w:rsidRPr="009A6AB7">
        <w:rPr>
          <w:b w:val="0"/>
          <w:sz w:val="24"/>
          <w:szCs w:val="24"/>
          <w:lang w:eastAsia="ru-RU"/>
        </w:rPr>
        <w:t>п</w:t>
      </w:r>
      <w:r w:rsidRPr="009A6AB7">
        <w:rPr>
          <w:b w:val="0"/>
          <w:sz w:val="24"/>
          <w:szCs w:val="24"/>
          <w:lang w:eastAsia="ru-RU"/>
        </w:rPr>
        <w:t>остановлению</w:t>
      </w:r>
    </w:p>
    <w:p w14:paraId="109200D9" w14:textId="77777777" w:rsidR="00974C52" w:rsidRPr="009A6AB7" w:rsidRDefault="004B246A" w:rsidP="00974C52">
      <w:pPr>
        <w:suppressAutoHyphens w:val="0"/>
        <w:autoSpaceDE w:val="0"/>
        <w:autoSpaceDN w:val="0"/>
        <w:adjustRightInd w:val="0"/>
        <w:jc w:val="right"/>
        <w:rPr>
          <w:b w:val="0"/>
          <w:sz w:val="24"/>
          <w:szCs w:val="24"/>
          <w:lang w:eastAsia="ru-RU"/>
        </w:rPr>
      </w:pPr>
      <w:r w:rsidRPr="009A6AB7">
        <w:rPr>
          <w:b w:val="0"/>
          <w:sz w:val="24"/>
          <w:szCs w:val="24"/>
          <w:lang w:eastAsia="ru-RU"/>
        </w:rPr>
        <w:t>а</w:t>
      </w:r>
      <w:r w:rsidR="00974C52" w:rsidRPr="009A6AB7">
        <w:rPr>
          <w:b w:val="0"/>
          <w:sz w:val="24"/>
          <w:szCs w:val="24"/>
          <w:lang w:eastAsia="ru-RU"/>
        </w:rPr>
        <w:t>дминистрации города Обнинска</w:t>
      </w:r>
    </w:p>
    <w:p w14:paraId="4C373529" w14:textId="3BD386A3" w:rsidR="00974C52" w:rsidRPr="009A6AB7" w:rsidRDefault="00974C52" w:rsidP="00974C52">
      <w:pPr>
        <w:ind w:right="-171"/>
        <w:jc w:val="right"/>
        <w:rPr>
          <w:b w:val="0"/>
          <w:sz w:val="24"/>
          <w:szCs w:val="24"/>
          <w:lang w:eastAsia="ru-RU"/>
        </w:rPr>
      </w:pPr>
      <w:r w:rsidRPr="009A6AB7">
        <w:rPr>
          <w:b w:val="0"/>
          <w:sz w:val="24"/>
          <w:szCs w:val="24"/>
          <w:lang w:eastAsia="ru-RU"/>
        </w:rPr>
        <w:t xml:space="preserve">от </w:t>
      </w:r>
      <w:r w:rsidR="004B1566" w:rsidRPr="004B1566">
        <w:rPr>
          <w:b w:val="0"/>
          <w:sz w:val="24"/>
          <w:szCs w:val="24"/>
          <w:u w:val="single"/>
          <w:lang w:eastAsia="ru-RU"/>
        </w:rPr>
        <w:t xml:space="preserve"> 29.05.2026 </w:t>
      </w:r>
      <w:r w:rsidR="004B1566">
        <w:rPr>
          <w:b w:val="0"/>
          <w:sz w:val="24"/>
          <w:szCs w:val="24"/>
          <w:u w:val="single"/>
          <w:lang w:eastAsia="ru-RU"/>
        </w:rPr>
        <w:t xml:space="preserve"> </w:t>
      </w:r>
      <w:r w:rsidR="004B1566">
        <w:rPr>
          <w:b w:val="0"/>
          <w:sz w:val="24"/>
          <w:szCs w:val="24"/>
          <w:lang w:eastAsia="ru-RU"/>
        </w:rPr>
        <w:t xml:space="preserve">№ </w:t>
      </w:r>
      <w:r w:rsidR="004B1566" w:rsidRPr="004B1566">
        <w:rPr>
          <w:b w:val="0"/>
          <w:sz w:val="24"/>
          <w:szCs w:val="24"/>
          <w:u w:val="single"/>
          <w:lang w:eastAsia="ru-RU"/>
        </w:rPr>
        <w:t>1171-п</w:t>
      </w:r>
      <w:r w:rsidR="004B1566">
        <w:rPr>
          <w:b w:val="0"/>
          <w:sz w:val="24"/>
          <w:szCs w:val="24"/>
          <w:u w:val="single"/>
          <w:lang w:eastAsia="ru-RU"/>
        </w:rPr>
        <w:t xml:space="preserve">  </w:t>
      </w:r>
    </w:p>
    <w:p w14:paraId="7CFF45CD" w14:textId="77777777" w:rsidR="009A6AB7" w:rsidRPr="00446BEA" w:rsidRDefault="009A6AB7" w:rsidP="009A6AB7">
      <w:pPr>
        <w:ind w:right="-171"/>
        <w:rPr>
          <w:b w:val="0"/>
          <w:sz w:val="25"/>
          <w:szCs w:val="25"/>
          <w:lang w:eastAsia="ru-RU"/>
        </w:rPr>
      </w:pPr>
    </w:p>
    <w:p w14:paraId="6825B67E" w14:textId="77777777" w:rsidR="009A6AB7" w:rsidRPr="009A6AB7" w:rsidRDefault="009A6AB7" w:rsidP="009A6AB7">
      <w:pPr>
        <w:jc w:val="center"/>
        <w:rPr>
          <w:b w:val="0"/>
          <w:sz w:val="24"/>
          <w:szCs w:val="24"/>
        </w:rPr>
      </w:pPr>
      <w:r w:rsidRPr="009A6AB7">
        <w:rPr>
          <w:b w:val="0"/>
          <w:sz w:val="24"/>
          <w:szCs w:val="24"/>
        </w:rPr>
        <w:t>Схема расположения и координаты квартала кладбища «Аллея Славы»</w:t>
      </w:r>
    </w:p>
    <w:p w14:paraId="09D6E4B5" w14:textId="77777777" w:rsidR="007178B1" w:rsidRPr="007178B1" w:rsidRDefault="007178B1" w:rsidP="007178B1">
      <w:pPr>
        <w:jc w:val="center"/>
        <w:rPr>
          <w:b w:val="0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178B1" w:rsidRPr="007178B1" w14:paraId="2966A57D" w14:textId="77777777" w:rsidTr="00A7043D">
        <w:tc>
          <w:tcPr>
            <w:tcW w:w="9345" w:type="dxa"/>
            <w:gridSpan w:val="3"/>
            <w:shd w:val="clear" w:color="auto" w:fill="auto"/>
          </w:tcPr>
          <w:p w14:paraId="14109A92" w14:textId="77777777" w:rsidR="007178B1" w:rsidRPr="00A7043D" w:rsidRDefault="007178B1" w:rsidP="00A7043D">
            <w:pPr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 xml:space="preserve">Ориентировочная общая площадь участка - 2255 </w:t>
            </w:r>
            <w:proofErr w:type="spellStart"/>
            <w:r w:rsidRPr="00A7043D">
              <w:rPr>
                <w:rFonts w:eastAsia="Calibri"/>
                <w:b w:val="0"/>
                <w:sz w:val="16"/>
                <w:szCs w:val="16"/>
              </w:rPr>
              <w:t>кв.м</w:t>
            </w:r>
            <w:proofErr w:type="spellEnd"/>
            <w:r w:rsidRPr="00A7043D">
              <w:rPr>
                <w:rFonts w:eastAsia="Calibri"/>
                <w:b w:val="0"/>
                <w:sz w:val="16"/>
                <w:szCs w:val="16"/>
              </w:rPr>
              <w:t>, в том числе:</w:t>
            </w:r>
          </w:p>
          <w:p w14:paraId="5C0689F6" w14:textId="77777777" w:rsidR="007178B1" w:rsidRPr="00A7043D" w:rsidRDefault="007178B1" w:rsidP="00A7043D">
            <w:pPr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 xml:space="preserve">ориентировочная площадь участка 1 (:У1) – 2183 </w:t>
            </w:r>
            <w:proofErr w:type="spellStart"/>
            <w:r w:rsidRPr="00A7043D">
              <w:rPr>
                <w:rFonts w:eastAsia="Calibri"/>
                <w:b w:val="0"/>
                <w:sz w:val="16"/>
                <w:szCs w:val="16"/>
              </w:rPr>
              <w:t>кв</w:t>
            </w:r>
            <w:proofErr w:type="gramStart"/>
            <w:r w:rsidRPr="00A7043D">
              <w:rPr>
                <w:rFonts w:eastAsia="Calibri"/>
                <w:b w:val="0"/>
                <w:sz w:val="16"/>
                <w:szCs w:val="16"/>
              </w:rPr>
              <w:t>.м</w:t>
            </w:r>
            <w:proofErr w:type="spellEnd"/>
            <w:proofErr w:type="gramEnd"/>
            <w:r w:rsidRPr="00A7043D">
              <w:rPr>
                <w:rFonts w:eastAsia="Calibri"/>
                <w:b w:val="0"/>
                <w:sz w:val="16"/>
                <w:szCs w:val="16"/>
              </w:rPr>
              <w:t>,</w:t>
            </w:r>
          </w:p>
          <w:p w14:paraId="01E781AE" w14:textId="77777777" w:rsidR="007178B1" w:rsidRPr="00A7043D" w:rsidRDefault="007178B1" w:rsidP="00A7043D">
            <w:pPr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ориентировочная площадь участка 2 (:У</w:t>
            </w:r>
            <w:proofErr w:type="gramStart"/>
            <w:r w:rsidRPr="00A7043D">
              <w:rPr>
                <w:rFonts w:eastAsia="Calibri"/>
                <w:b w:val="0"/>
                <w:sz w:val="16"/>
                <w:szCs w:val="16"/>
              </w:rPr>
              <w:t>2</w:t>
            </w:r>
            <w:proofErr w:type="gramEnd"/>
            <w:r w:rsidRPr="00A7043D">
              <w:rPr>
                <w:rFonts w:eastAsia="Calibri"/>
                <w:b w:val="0"/>
                <w:sz w:val="16"/>
                <w:szCs w:val="16"/>
              </w:rPr>
              <w:t xml:space="preserve">) – 72 </w:t>
            </w:r>
            <w:proofErr w:type="spellStart"/>
            <w:r w:rsidRPr="00A7043D">
              <w:rPr>
                <w:rFonts w:eastAsia="Calibri"/>
                <w:b w:val="0"/>
                <w:sz w:val="16"/>
                <w:szCs w:val="16"/>
              </w:rPr>
              <w:t>кв.м</w:t>
            </w:r>
            <w:proofErr w:type="spellEnd"/>
            <w:r w:rsidRPr="00A7043D">
              <w:rPr>
                <w:rFonts w:eastAsia="Calibri"/>
                <w:b w:val="0"/>
                <w:sz w:val="16"/>
                <w:szCs w:val="16"/>
              </w:rPr>
              <w:t>.</w:t>
            </w:r>
          </w:p>
        </w:tc>
      </w:tr>
      <w:tr w:rsidR="007178B1" w:rsidRPr="007178B1" w14:paraId="51B9EB33" w14:textId="77777777" w:rsidTr="00A7043D">
        <w:tc>
          <w:tcPr>
            <w:tcW w:w="3115" w:type="dxa"/>
            <w:vMerge w:val="restart"/>
            <w:shd w:val="clear" w:color="auto" w:fill="auto"/>
          </w:tcPr>
          <w:p w14:paraId="61E76582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Обозначение характерных точек границ</w:t>
            </w:r>
          </w:p>
        </w:tc>
        <w:tc>
          <w:tcPr>
            <w:tcW w:w="6230" w:type="dxa"/>
            <w:gridSpan w:val="2"/>
            <w:shd w:val="clear" w:color="auto" w:fill="auto"/>
          </w:tcPr>
          <w:p w14:paraId="052E0672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Координаты</w:t>
            </w:r>
          </w:p>
        </w:tc>
      </w:tr>
      <w:tr w:rsidR="007178B1" w:rsidRPr="007178B1" w14:paraId="4FF95D46" w14:textId="77777777" w:rsidTr="00A7043D">
        <w:tc>
          <w:tcPr>
            <w:tcW w:w="3115" w:type="dxa"/>
            <w:vMerge/>
            <w:shd w:val="clear" w:color="auto" w:fill="auto"/>
          </w:tcPr>
          <w:p w14:paraId="6480EEAC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Cs w:val="26"/>
              </w:rPr>
            </w:pPr>
          </w:p>
        </w:tc>
        <w:tc>
          <w:tcPr>
            <w:tcW w:w="3115" w:type="dxa"/>
            <w:shd w:val="clear" w:color="auto" w:fill="auto"/>
          </w:tcPr>
          <w:p w14:paraId="415132F2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  <w:lang w:val="en-US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Х</w:t>
            </w:r>
          </w:p>
        </w:tc>
        <w:tc>
          <w:tcPr>
            <w:tcW w:w="3115" w:type="dxa"/>
            <w:shd w:val="clear" w:color="auto" w:fill="auto"/>
          </w:tcPr>
          <w:p w14:paraId="631C4E6B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  <w:lang w:val="en-US"/>
              </w:rPr>
            </w:pPr>
            <w:r w:rsidRPr="00A7043D">
              <w:rPr>
                <w:rFonts w:eastAsia="Calibri"/>
                <w:b w:val="0"/>
                <w:sz w:val="16"/>
                <w:szCs w:val="16"/>
                <w:lang w:val="en-US"/>
              </w:rPr>
              <w:t>Y</w:t>
            </w:r>
          </w:p>
        </w:tc>
      </w:tr>
      <w:tr w:rsidR="007178B1" w:rsidRPr="007178B1" w14:paraId="33644C6B" w14:textId="77777777" w:rsidTr="00A7043D">
        <w:tc>
          <w:tcPr>
            <w:tcW w:w="9345" w:type="dxa"/>
            <w:gridSpan w:val="3"/>
            <w:shd w:val="clear" w:color="auto" w:fill="auto"/>
          </w:tcPr>
          <w:p w14:paraId="2C7C30AE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Участок 1 (:У</w:t>
            </w:r>
            <w:proofErr w:type="gramStart"/>
            <w:r w:rsidRPr="00A7043D">
              <w:rPr>
                <w:rFonts w:eastAsia="Calibri"/>
                <w:b w:val="0"/>
                <w:sz w:val="16"/>
                <w:szCs w:val="16"/>
              </w:rPr>
              <w:t>1</w:t>
            </w:r>
            <w:proofErr w:type="gramEnd"/>
            <w:r w:rsidRPr="00A7043D">
              <w:rPr>
                <w:rFonts w:eastAsia="Calibri"/>
                <w:b w:val="0"/>
                <w:sz w:val="16"/>
                <w:szCs w:val="16"/>
              </w:rPr>
              <w:t>)</w:t>
            </w:r>
          </w:p>
        </w:tc>
      </w:tr>
      <w:tr w:rsidR="007178B1" w:rsidRPr="007178B1" w14:paraId="1759BD66" w14:textId="77777777" w:rsidTr="00A7043D">
        <w:tc>
          <w:tcPr>
            <w:tcW w:w="3115" w:type="dxa"/>
            <w:shd w:val="clear" w:color="auto" w:fill="auto"/>
          </w:tcPr>
          <w:p w14:paraId="29D46A1B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н1</w:t>
            </w:r>
          </w:p>
        </w:tc>
        <w:tc>
          <w:tcPr>
            <w:tcW w:w="3115" w:type="dxa"/>
            <w:shd w:val="clear" w:color="auto" w:fill="auto"/>
          </w:tcPr>
          <w:p w14:paraId="54F7615A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491357,76</w:t>
            </w:r>
          </w:p>
        </w:tc>
        <w:tc>
          <w:tcPr>
            <w:tcW w:w="3115" w:type="dxa"/>
            <w:shd w:val="clear" w:color="auto" w:fill="auto"/>
          </w:tcPr>
          <w:p w14:paraId="315EA7D7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1325036,51</w:t>
            </w:r>
          </w:p>
        </w:tc>
      </w:tr>
      <w:tr w:rsidR="007178B1" w:rsidRPr="007178B1" w14:paraId="3AA1FA7C" w14:textId="77777777" w:rsidTr="00A7043D">
        <w:tc>
          <w:tcPr>
            <w:tcW w:w="3115" w:type="dxa"/>
            <w:shd w:val="clear" w:color="auto" w:fill="auto"/>
          </w:tcPr>
          <w:p w14:paraId="68C3A0CF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н2</w:t>
            </w:r>
          </w:p>
        </w:tc>
        <w:tc>
          <w:tcPr>
            <w:tcW w:w="3115" w:type="dxa"/>
            <w:shd w:val="clear" w:color="auto" w:fill="auto"/>
          </w:tcPr>
          <w:p w14:paraId="33FD0C3A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491344,56</w:t>
            </w:r>
          </w:p>
        </w:tc>
        <w:tc>
          <w:tcPr>
            <w:tcW w:w="3115" w:type="dxa"/>
            <w:shd w:val="clear" w:color="auto" w:fill="auto"/>
          </w:tcPr>
          <w:p w14:paraId="0DCADD8C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1325077,83</w:t>
            </w:r>
          </w:p>
        </w:tc>
      </w:tr>
      <w:tr w:rsidR="007178B1" w:rsidRPr="007178B1" w14:paraId="65390B46" w14:textId="77777777" w:rsidTr="00A7043D">
        <w:tc>
          <w:tcPr>
            <w:tcW w:w="3115" w:type="dxa"/>
            <w:shd w:val="clear" w:color="auto" w:fill="auto"/>
          </w:tcPr>
          <w:p w14:paraId="73132A7B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н3</w:t>
            </w:r>
          </w:p>
        </w:tc>
        <w:tc>
          <w:tcPr>
            <w:tcW w:w="3115" w:type="dxa"/>
            <w:shd w:val="clear" w:color="auto" w:fill="auto"/>
          </w:tcPr>
          <w:p w14:paraId="41519CCE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491300,28</w:t>
            </w:r>
          </w:p>
        </w:tc>
        <w:tc>
          <w:tcPr>
            <w:tcW w:w="3115" w:type="dxa"/>
            <w:shd w:val="clear" w:color="auto" w:fill="auto"/>
          </w:tcPr>
          <w:p w14:paraId="72F968DE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1325061,82</w:t>
            </w:r>
          </w:p>
        </w:tc>
      </w:tr>
      <w:tr w:rsidR="007178B1" w:rsidRPr="007178B1" w14:paraId="2BBA7855" w14:textId="77777777" w:rsidTr="00A7043D">
        <w:tc>
          <w:tcPr>
            <w:tcW w:w="3115" w:type="dxa"/>
            <w:shd w:val="clear" w:color="auto" w:fill="auto"/>
          </w:tcPr>
          <w:p w14:paraId="58727BBB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 xml:space="preserve">н4 </w:t>
            </w:r>
          </w:p>
        </w:tc>
        <w:tc>
          <w:tcPr>
            <w:tcW w:w="3115" w:type="dxa"/>
            <w:shd w:val="clear" w:color="auto" w:fill="auto"/>
          </w:tcPr>
          <w:p w14:paraId="3B01A613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491316,09</w:t>
            </w:r>
          </w:p>
        </w:tc>
        <w:tc>
          <w:tcPr>
            <w:tcW w:w="3115" w:type="dxa"/>
            <w:shd w:val="clear" w:color="auto" w:fill="auto"/>
          </w:tcPr>
          <w:p w14:paraId="494D0B62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1325016,57</w:t>
            </w:r>
          </w:p>
        </w:tc>
      </w:tr>
      <w:tr w:rsidR="007178B1" w:rsidRPr="007178B1" w14:paraId="2E0E499E" w14:textId="77777777" w:rsidTr="00A7043D">
        <w:tc>
          <w:tcPr>
            <w:tcW w:w="3115" w:type="dxa"/>
            <w:shd w:val="clear" w:color="auto" w:fill="auto"/>
          </w:tcPr>
          <w:p w14:paraId="2BA72487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н5</w:t>
            </w:r>
          </w:p>
        </w:tc>
        <w:tc>
          <w:tcPr>
            <w:tcW w:w="3115" w:type="dxa"/>
            <w:shd w:val="clear" w:color="auto" w:fill="auto"/>
          </w:tcPr>
          <w:p w14:paraId="46312C1B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491356,02</w:t>
            </w:r>
          </w:p>
        </w:tc>
        <w:tc>
          <w:tcPr>
            <w:tcW w:w="3115" w:type="dxa"/>
            <w:shd w:val="clear" w:color="auto" w:fill="auto"/>
          </w:tcPr>
          <w:p w14:paraId="6775D236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1325032,71</w:t>
            </w:r>
          </w:p>
        </w:tc>
      </w:tr>
      <w:tr w:rsidR="007178B1" w:rsidRPr="007178B1" w14:paraId="79C3ACB2" w14:textId="77777777" w:rsidTr="00A7043D">
        <w:tc>
          <w:tcPr>
            <w:tcW w:w="3115" w:type="dxa"/>
            <w:shd w:val="clear" w:color="auto" w:fill="auto"/>
          </w:tcPr>
          <w:p w14:paraId="752B10BB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н1</w:t>
            </w:r>
          </w:p>
        </w:tc>
        <w:tc>
          <w:tcPr>
            <w:tcW w:w="3115" w:type="dxa"/>
            <w:shd w:val="clear" w:color="auto" w:fill="auto"/>
          </w:tcPr>
          <w:p w14:paraId="102DCA13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491357,76</w:t>
            </w:r>
          </w:p>
        </w:tc>
        <w:tc>
          <w:tcPr>
            <w:tcW w:w="3115" w:type="dxa"/>
            <w:shd w:val="clear" w:color="auto" w:fill="auto"/>
          </w:tcPr>
          <w:p w14:paraId="47AE035C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1325036,51</w:t>
            </w:r>
          </w:p>
        </w:tc>
      </w:tr>
      <w:tr w:rsidR="007178B1" w:rsidRPr="007178B1" w14:paraId="40396458" w14:textId="77777777" w:rsidTr="00A7043D">
        <w:tc>
          <w:tcPr>
            <w:tcW w:w="9345" w:type="dxa"/>
            <w:gridSpan w:val="3"/>
            <w:shd w:val="clear" w:color="auto" w:fill="auto"/>
          </w:tcPr>
          <w:p w14:paraId="62C5256B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Cs w:val="2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Участок 2 (:У</w:t>
            </w:r>
            <w:proofErr w:type="gramStart"/>
            <w:r w:rsidRPr="00A7043D">
              <w:rPr>
                <w:rFonts w:eastAsia="Calibri"/>
                <w:b w:val="0"/>
                <w:sz w:val="16"/>
                <w:szCs w:val="16"/>
              </w:rPr>
              <w:t>2</w:t>
            </w:r>
            <w:proofErr w:type="gramEnd"/>
            <w:r w:rsidRPr="00A7043D">
              <w:rPr>
                <w:rFonts w:eastAsia="Calibri"/>
                <w:b w:val="0"/>
                <w:sz w:val="16"/>
                <w:szCs w:val="16"/>
              </w:rPr>
              <w:t>)</w:t>
            </w:r>
          </w:p>
        </w:tc>
      </w:tr>
      <w:tr w:rsidR="007178B1" w:rsidRPr="007178B1" w14:paraId="410D8412" w14:textId="77777777" w:rsidTr="00A7043D">
        <w:tc>
          <w:tcPr>
            <w:tcW w:w="3115" w:type="dxa"/>
            <w:shd w:val="clear" w:color="auto" w:fill="auto"/>
          </w:tcPr>
          <w:p w14:paraId="74CB6213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 xml:space="preserve">н6 </w:t>
            </w:r>
          </w:p>
        </w:tc>
        <w:tc>
          <w:tcPr>
            <w:tcW w:w="3115" w:type="dxa"/>
            <w:shd w:val="clear" w:color="auto" w:fill="auto"/>
          </w:tcPr>
          <w:p w14:paraId="397E7880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491370,24</w:t>
            </w:r>
          </w:p>
        </w:tc>
        <w:tc>
          <w:tcPr>
            <w:tcW w:w="3115" w:type="dxa"/>
            <w:shd w:val="clear" w:color="auto" w:fill="auto"/>
          </w:tcPr>
          <w:p w14:paraId="43E19B3E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1325037,82</w:t>
            </w:r>
          </w:p>
        </w:tc>
      </w:tr>
      <w:tr w:rsidR="007178B1" w:rsidRPr="007178B1" w14:paraId="3DF583E9" w14:textId="77777777" w:rsidTr="00A7043D">
        <w:tc>
          <w:tcPr>
            <w:tcW w:w="3115" w:type="dxa"/>
            <w:shd w:val="clear" w:color="auto" w:fill="auto"/>
          </w:tcPr>
          <w:p w14:paraId="3E908B9E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н7</w:t>
            </w:r>
          </w:p>
        </w:tc>
        <w:tc>
          <w:tcPr>
            <w:tcW w:w="3115" w:type="dxa"/>
            <w:shd w:val="clear" w:color="auto" w:fill="auto"/>
          </w:tcPr>
          <w:p w14:paraId="4A490783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491367,48</w:t>
            </w:r>
          </w:p>
        </w:tc>
        <w:tc>
          <w:tcPr>
            <w:tcW w:w="3115" w:type="dxa"/>
            <w:shd w:val="clear" w:color="auto" w:fill="auto"/>
          </w:tcPr>
          <w:p w14:paraId="6EB201A2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1325046,08</w:t>
            </w:r>
          </w:p>
        </w:tc>
      </w:tr>
      <w:tr w:rsidR="007178B1" w:rsidRPr="007178B1" w14:paraId="4EB0973C" w14:textId="77777777" w:rsidTr="00A7043D">
        <w:tc>
          <w:tcPr>
            <w:tcW w:w="3115" w:type="dxa"/>
            <w:shd w:val="clear" w:color="auto" w:fill="auto"/>
          </w:tcPr>
          <w:p w14:paraId="0ED25664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н8</w:t>
            </w:r>
          </w:p>
        </w:tc>
        <w:tc>
          <w:tcPr>
            <w:tcW w:w="3115" w:type="dxa"/>
            <w:shd w:val="clear" w:color="auto" w:fill="auto"/>
          </w:tcPr>
          <w:p w14:paraId="3648FE84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491359,45</w:t>
            </w:r>
          </w:p>
        </w:tc>
        <w:tc>
          <w:tcPr>
            <w:tcW w:w="3115" w:type="dxa"/>
            <w:shd w:val="clear" w:color="auto" w:fill="auto"/>
          </w:tcPr>
          <w:p w14:paraId="2958CCAB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1325043,26</w:t>
            </w:r>
          </w:p>
        </w:tc>
      </w:tr>
      <w:tr w:rsidR="007178B1" w:rsidRPr="007178B1" w14:paraId="254303CF" w14:textId="77777777" w:rsidTr="00A7043D">
        <w:tc>
          <w:tcPr>
            <w:tcW w:w="3115" w:type="dxa"/>
            <w:shd w:val="clear" w:color="auto" w:fill="auto"/>
          </w:tcPr>
          <w:p w14:paraId="67A6ADD7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н9</w:t>
            </w:r>
          </w:p>
        </w:tc>
        <w:tc>
          <w:tcPr>
            <w:tcW w:w="3115" w:type="dxa"/>
            <w:shd w:val="clear" w:color="auto" w:fill="auto"/>
          </w:tcPr>
          <w:p w14:paraId="0067F12B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491361,24</w:t>
            </w:r>
          </w:p>
        </w:tc>
        <w:tc>
          <w:tcPr>
            <w:tcW w:w="3115" w:type="dxa"/>
            <w:shd w:val="clear" w:color="auto" w:fill="auto"/>
          </w:tcPr>
          <w:p w14:paraId="2E9BACDA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1325037,47</w:t>
            </w:r>
          </w:p>
        </w:tc>
      </w:tr>
      <w:tr w:rsidR="007178B1" w:rsidRPr="007178B1" w14:paraId="6D8E0DB4" w14:textId="77777777" w:rsidTr="00A7043D">
        <w:tc>
          <w:tcPr>
            <w:tcW w:w="3115" w:type="dxa"/>
            <w:shd w:val="clear" w:color="auto" w:fill="auto"/>
          </w:tcPr>
          <w:p w14:paraId="16F5F18C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н10</w:t>
            </w:r>
          </w:p>
        </w:tc>
        <w:tc>
          <w:tcPr>
            <w:tcW w:w="3115" w:type="dxa"/>
            <w:shd w:val="clear" w:color="auto" w:fill="auto"/>
          </w:tcPr>
          <w:p w14:paraId="74403710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491365,22</w:t>
            </w:r>
          </w:p>
        </w:tc>
        <w:tc>
          <w:tcPr>
            <w:tcW w:w="3115" w:type="dxa"/>
            <w:shd w:val="clear" w:color="auto" w:fill="auto"/>
          </w:tcPr>
          <w:p w14:paraId="5E8D4B49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1325035,84</w:t>
            </w:r>
          </w:p>
        </w:tc>
      </w:tr>
      <w:tr w:rsidR="007178B1" w:rsidRPr="007178B1" w14:paraId="3101A228" w14:textId="77777777" w:rsidTr="00A7043D">
        <w:tc>
          <w:tcPr>
            <w:tcW w:w="3115" w:type="dxa"/>
            <w:shd w:val="clear" w:color="auto" w:fill="auto"/>
          </w:tcPr>
          <w:p w14:paraId="7DB09897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 xml:space="preserve">н6 </w:t>
            </w:r>
          </w:p>
        </w:tc>
        <w:tc>
          <w:tcPr>
            <w:tcW w:w="3115" w:type="dxa"/>
            <w:shd w:val="clear" w:color="auto" w:fill="auto"/>
          </w:tcPr>
          <w:p w14:paraId="7ADACFC3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491370,24</w:t>
            </w:r>
          </w:p>
        </w:tc>
        <w:tc>
          <w:tcPr>
            <w:tcW w:w="3115" w:type="dxa"/>
            <w:shd w:val="clear" w:color="auto" w:fill="auto"/>
          </w:tcPr>
          <w:p w14:paraId="3761763C" w14:textId="77777777" w:rsidR="007178B1" w:rsidRPr="00A7043D" w:rsidRDefault="007178B1" w:rsidP="00A7043D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1325037,82</w:t>
            </w:r>
          </w:p>
        </w:tc>
      </w:tr>
    </w:tbl>
    <w:p w14:paraId="26B6A183" w14:textId="77777777" w:rsidR="007178B1" w:rsidRPr="00E30298" w:rsidRDefault="007178B1" w:rsidP="007178B1">
      <w:pPr>
        <w:jc w:val="center"/>
        <w:rPr>
          <w:b w:val="0"/>
          <w:szCs w:val="26"/>
        </w:rPr>
      </w:pPr>
      <w:bookmarkStart w:id="0" w:name="_GoBack"/>
      <w:bookmarkEnd w:id="0"/>
    </w:p>
    <w:p w14:paraId="475EF548" w14:textId="77777777" w:rsidR="007178B1" w:rsidRDefault="00D44A6B" w:rsidP="007178B1">
      <w:pPr>
        <w:jc w:val="center"/>
        <w:rPr>
          <w:b w:val="0"/>
        </w:rPr>
      </w:pPr>
      <w:r>
        <w:rPr>
          <w:noProof/>
          <w:lang w:eastAsia="ru-RU"/>
        </w:rPr>
        <w:lastRenderedPageBreak/>
        <w:drawing>
          <wp:inline distT="0" distB="0" distL="0" distR="0" wp14:anchorId="1620CA77" wp14:editId="0303F1D4">
            <wp:extent cx="4476750" cy="5162550"/>
            <wp:effectExtent l="0" t="0" r="0" b="0"/>
            <wp:docPr id="2" name="Picut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4AB11" w14:textId="77777777" w:rsidR="007178B1" w:rsidRPr="007178B1" w:rsidRDefault="007178B1" w:rsidP="007178B1">
      <w:pPr>
        <w:jc w:val="center"/>
        <w:rPr>
          <w:b w:val="0"/>
          <w:sz w:val="20"/>
        </w:rPr>
      </w:pPr>
      <w:r>
        <w:t xml:space="preserve">                                                    </w:t>
      </w:r>
      <w:r w:rsidRPr="007178B1">
        <w:rPr>
          <w:b w:val="0"/>
          <w:sz w:val="20"/>
        </w:rPr>
        <w:t>н3</w:t>
      </w:r>
    </w:p>
    <w:p w14:paraId="655371D5" w14:textId="77777777" w:rsidR="007178B1" w:rsidRPr="007178B1" w:rsidRDefault="007178B1" w:rsidP="007178B1">
      <w:pPr>
        <w:jc w:val="center"/>
        <w:rPr>
          <w:b w:val="0"/>
          <w:sz w:val="20"/>
        </w:rPr>
      </w:pPr>
      <w:r w:rsidRPr="007178B1">
        <w:rPr>
          <w:b w:val="0"/>
          <w:sz w:val="16"/>
          <w:szCs w:val="16"/>
        </w:rPr>
        <w:t>Масштаб 1:500</w:t>
      </w:r>
    </w:p>
    <w:p w14:paraId="4D42DD3B" w14:textId="77777777" w:rsidR="00974C52" w:rsidRDefault="00974C52" w:rsidP="00974C52">
      <w:pPr>
        <w:suppressAutoHyphens w:val="0"/>
        <w:rPr>
          <w:b w:val="0"/>
          <w:sz w:val="25"/>
          <w:szCs w:val="25"/>
          <w:lang w:eastAsia="ru-RU"/>
        </w:rPr>
        <w:sectPr w:rsidR="00974C52" w:rsidSect="00017C9D">
          <w:type w:val="continuous"/>
          <w:pgSz w:w="11906" w:h="16838"/>
          <w:pgMar w:top="1134" w:right="567" w:bottom="1134" w:left="1701" w:header="720" w:footer="720" w:gutter="0"/>
          <w:cols w:space="720"/>
        </w:sectPr>
      </w:pPr>
    </w:p>
    <w:p w14:paraId="192E0D02" w14:textId="77777777" w:rsidR="00683E74" w:rsidRPr="009A6AB7" w:rsidRDefault="00683E74" w:rsidP="00683E74">
      <w:pPr>
        <w:ind w:right="-1"/>
        <w:jc w:val="right"/>
        <w:rPr>
          <w:b w:val="0"/>
          <w:sz w:val="24"/>
          <w:szCs w:val="24"/>
          <w:lang w:eastAsia="ru-RU"/>
        </w:rPr>
      </w:pPr>
      <w:r w:rsidRPr="009A6AB7">
        <w:rPr>
          <w:b w:val="0"/>
          <w:sz w:val="24"/>
          <w:szCs w:val="24"/>
          <w:lang w:eastAsia="ru-RU"/>
        </w:rPr>
        <w:lastRenderedPageBreak/>
        <w:t xml:space="preserve">Приложение № </w:t>
      </w:r>
      <w:r w:rsidR="00263001" w:rsidRPr="009A6AB7">
        <w:rPr>
          <w:b w:val="0"/>
          <w:sz w:val="24"/>
          <w:szCs w:val="24"/>
          <w:lang w:eastAsia="ru-RU"/>
        </w:rPr>
        <w:t>2</w:t>
      </w:r>
    </w:p>
    <w:p w14:paraId="16B5C0C6" w14:textId="77777777" w:rsidR="00683E74" w:rsidRPr="009A6AB7" w:rsidRDefault="00683E74" w:rsidP="00683E74">
      <w:pPr>
        <w:suppressAutoHyphens w:val="0"/>
        <w:autoSpaceDE w:val="0"/>
        <w:autoSpaceDN w:val="0"/>
        <w:adjustRightInd w:val="0"/>
        <w:jc w:val="right"/>
        <w:rPr>
          <w:b w:val="0"/>
          <w:sz w:val="24"/>
          <w:szCs w:val="24"/>
          <w:lang w:eastAsia="ru-RU"/>
        </w:rPr>
      </w:pPr>
      <w:r w:rsidRPr="009A6AB7">
        <w:rPr>
          <w:b w:val="0"/>
          <w:sz w:val="24"/>
          <w:szCs w:val="24"/>
          <w:lang w:eastAsia="ru-RU"/>
        </w:rPr>
        <w:t xml:space="preserve">к </w:t>
      </w:r>
      <w:r w:rsidR="001D77D6" w:rsidRPr="009A6AB7">
        <w:rPr>
          <w:b w:val="0"/>
          <w:sz w:val="24"/>
          <w:szCs w:val="24"/>
          <w:lang w:eastAsia="ru-RU"/>
        </w:rPr>
        <w:t>п</w:t>
      </w:r>
      <w:r w:rsidRPr="009A6AB7">
        <w:rPr>
          <w:b w:val="0"/>
          <w:sz w:val="24"/>
          <w:szCs w:val="24"/>
          <w:lang w:eastAsia="ru-RU"/>
        </w:rPr>
        <w:t>остановлению</w:t>
      </w:r>
    </w:p>
    <w:p w14:paraId="55B12480" w14:textId="77777777" w:rsidR="00683E74" w:rsidRPr="009A6AB7" w:rsidRDefault="001D77D6" w:rsidP="00683E74">
      <w:pPr>
        <w:suppressAutoHyphens w:val="0"/>
        <w:autoSpaceDE w:val="0"/>
        <w:autoSpaceDN w:val="0"/>
        <w:adjustRightInd w:val="0"/>
        <w:jc w:val="right"/>
        <w:rPr>
          <w:b w:val="0"/>
          <w:sz w:val="24"/>
          <w:szCs w:val="24"/>
          <w:lang w:eastAsia="ru-RU"/>
        </w:rPr>
      </w:pPr>
      <w:r w:rsidRPr="009A6AB7">
        <w:rPr>
          <w:b w:val="0"/>
          <w:sz w:val="24"/>
          <w:szCs w:val="24"/>
          <w:lang w:eastAsia="ru-RU"/>
        </w:rPr>
        <w:t>а</w:t>
      </w:r>
      <w:r w:rsidR="00683E74" w:rsidRPr="009A6AB7">
        <w:rPr>
          <w:b w:val="0"/>
          <w:sz w:val="24"/>
          <w:szCs w:val="24"/>
          <w:lang w:eastAsia="ru-RU"/>
        </w:rPr>
        <w:t>дминистрации города Обнинска</w:t>
      </w:r>
    </w:p>
    <w:p w14:paraId="264FFC34" w14:textId="77777777" w:rsidR="004B1566" w:rsidRPr="009A6AB7" w:rsidRDefault="004B1566" w:rsidP="004B1566">
      <w:pPr>
        <w:ind w:right="-171"/>
        <w:jc w:val="right"/>
        <w:rPr>
          <w:b w:val="0"/>
          <w:sz w:val="24"/>
          <w:szCs w:val="24"/>
          <w:lang w:eastAsia="ru-RU"/>
        </w:rPr>
      </w:pPr>
      <w:r w:rsidRPr="009A6AB7">
        <w:rPr>
          <w:b w:val="0"/>
          <w:sz w:val="24"/>
          <w:szCs w:val="24"/>
          <w:lang w:eastAsia="ru-RU"/>
        </w:rPr>
        <w:t xml:space="preserve">от </w:t>
      </w:r>
      <w:r w:rsidRPr="004B1566">
        <w:rPr>
          <w:b w:val="0"/>
          <w:sz w:val="24"/>
          <w:szCs w:val="24"/>
          <w:u w:val="single"/>
          <w:lang w:eastAsia="ru-RU"/>
        </w:rPr>
        <w:t xml:space="preserve"> 29.05.2026 </w:t>
      </w:r>
      <w:r>
        <w:rPr>
          <w:b w:val="0"/>
          <w:sz w:val="24"/>
          <w:szCs w:val="24"/>
          <w:u w:val="single"/>
          <w:lang w:eastAsia="ru-RU"/>
        </w:rPr>
        <w:t xml:space="preserve"> </w:t>
      </w:r>
      <w:r>
        <w:rPr>
          <w:b w:val="0"/>
          <w:sz w:val="24"/>
          <w:szCs w:val="24"/>
          <w:lang w:eastAsia="ru-RU"/>
        </w:rPr>
        <w:t xml:space="preserve">№ </w:t>
      </w:r>
      <w:r w:rsidRPr="004B1566">
        <w:rPr>
          <w:b w:val="0"/>
          <w:sz w:val="24"/>
          <w:szCs w:val="24"/>
          <w:u w:val="single"/>
          <w:lang w:eastAsia="ru-RU"/>
        </w:rPr>
        <w:t>1171-п</w:t>
      </w:r>
      <w:r>
        <w:rPr>
          <w:b w:val="0"/>
          <w:sz w:val="24"/>
          <w:szCs w:val="24"/>
          <w:u w:val="single"/>
          <w:lang w:eastAsia="ru-RU"/>
        </w:rPr>
        <w:t xml:space="preserve">  </w:t>
      </w:r>
    </w:p>
    <w:p w14:paraId="23621E19" w14:textId="77777777" w:rsidR="00382777" w:rsidRPr="009A6AB7" w:rsidRDefault="00382777" w:rsidP="00974C52">
      <w:pPr>
        <w:ind w:left="567" w:right="-171"/>
        <w:rPr>
          <w:b w:val="0"/>
          <w:bCs/>
          <w:sz w:val="24"/>
          <w:szCs w:val="24"/>
        </w:rPr>
      </w:pPr>
    </w:p>
    <w:p w14:paraId="0629666C" w14:textId="77777777" w:rsidR="001A49AE" w:rsidRDefault="009A6AB7" w:rsidP="001A49AE">
      <w:pPr>
        <w:ind w:right="-171"/>
        <w:jc w:val="center"/>
        <w:rPr>
          <w:b w:val="0"/>
          <w:sz w:val="24"/>
          <w:szCs w:val="24"/>
          <w:lang w:eastAsia="ru-RU"/>
        </w:rPr>
      </w:pPr>
      <w:r w:rsidRPr="009A6AB7">
        <w:rPr>
          <w:b w:val="0"/>
          <w:sz w:val="24"/>
          <w:szCs w:val="24"/>
          <w:lang w:eastAsia="ru-RU"/>
        </w:rPr>
        <w:t>Архитектурно-ландшафтное решение для благоустройства захоронений на квартале кладбища «Аллея Славы»</w:t>
      </w:r>
    </w:p>
    <w:p w14:paraId="7D4AFFB1" w14:textId="77777777" w:rsidR="001A49AE" w:rsidRPr="001A49AE" w:rsidRDefault="001A49AE" w:rsidP="001A49AE">
      <w:pPr>
        <w:ind w:right="-171"/>
        <w:jc w:val="center"/>
        <w:rPr>
          <w:b w:val="0"/>
          <w:sz w:val="24"/>
          <w:szCs w:val="24"/>
          <w:lang w:eastAsia="ru-RU"/>
        </w:rPr>
      </w:pPr>
    </w:p>
    <w:p w14:paraId="41402DED" w14:textId="77777777" w:rsidR="009A6AB7" w:rsidRDefault="001A49AE" w:rsidP="00974C52">
      <w:pPr>
        <w:ind w:left="567" w:right="-171"/>
        <w:rPr>
          <w:b w:val="0"/>
          <w:bCs/>
        </w:rPr>
        <w:sectPr w:rsidR="009A6AB7" w:rsidSect="00683E74">
          <w:pgSz w:w="16838" w:h="11906" w:orient="landscape"/>
          <w:pgMar w:top="1134" w:right="1134" w:bottom="964" w:left="1134" w:header="720" w:footer="720" w:gutter="0"/>
          <w:cols w:space="720"/>
          <w:docGrid w:linePitch="360"/>
        </w:sectPr>
      </w:pPr>
      <w:r w:rsidRPr="001A49AE">
        <w:rPr>
          <w:b w:val="0"/>
          <w:bCs/>
          <w:noProof/>
          <w:lang w:eastAsia="ru-RU"/>
        </w:rPr>
        <w:drawing>
          <wp:inline distT="0" distB="0" distL="0" distR="0" wp14:anchorId="49610724" wp14:editId="2A5BC19B">
            <wp:extent cx="7990092" cy="4882101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99543" cy="488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EA40E" w14:textId="77777777" w:rsidR="009A6AB7" w:rsidRPr="009A6AB7" w:rsidRDefault="009A6AB7" w:rsidP="009A6AB7">
      <w:pPr>
        <w:ind w:right="-1"/>
        <w:jc w:val="right"/>
        <w:rPr>
          <w:b w:val="0"/>
          <w:sz w:val="24"/>
          <w:szCs w:val="24"/>
          <w:lang w:eastAsia="ru-RU"/>
        </w:rPr>
      </w:pPr>
      <w:r w:rsidRPr="009A6AB7">
        <w:rPr>
          <w:b w:val="0"/>
          <w:sz w:val="24"/>
          <w:szCs w:val="24"/>
          <w:lang w:eastAsia="ru-RU"/>
        </w:rPr>
        <w:lastRenderedPageBreak/>
        <w:t xml:space="preserve">Приложение № </w:t>
      </w:r>
      <w:r>
        <w:rPr>
          <w:b w:val="0"/>
          <w:sz w:val="24"/>
          <w:szCs w:val="24"/>
          <w:lang w:eastAsia="ru-RU"/>
        </w:rPr>
        <w:t>3</w:t>
      </w:r>
    </w:p>
    <w:p w14:paraId="56588773" w14:textId="77777777" w:rsidR="009A6AB7" w:rsidRPr="009A6AB7" w:rsidRDefault="004D0FBA" w:rsidP="009A6AB7">
      <w:pPr>
        <w:suppressAutoHyphens w:val="0"/>
        <w:autoSpaceDE w:val="0"/>
        <w:autoSpaceDN w:val="0"/>
        <w:adjustRightInd w:val="0"/>
        <w:jc w:val="right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к п</w:t>
      </w:r>
      <w:r w:rsidR="009A6AB7" w:rsidRPr="009A6AB7">
        <w:rPr>
          <w:b w:val="0"/>
          <w:sz w:val="24"/>
          <w:szCs w:val="24"/>
          <w:lang w:eastAsia="ru-RU"/>
        </w:rPr>
        <w:t>остановлению</w:t>
      </w:r>
    </w:p>
    <w:p w14:paraId="1D5122DE" w14:textId="77777777" w:rsidR="009A6AB7" w:rsidRPr="009A6AB7" w:rsidRDefault="004D0FBA" w:rsidP="009A6AB7">
      <w:pPr>
        <w:suppressAutoHyphens w:val="0"/>
        <w:autoSpaceDE w:val="0"/>
        <w:autoSpaceDN w:val="0"/>
        <w:adjustRightInd w:val="0"/>
        <w:jc w:val="right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а</w:t>
      </w:r>
      <w:r w:rsidR="009A6AB7" w:rsidRPr="009A6AB7">
        <w:rPr>
          <w:b w:val="0"/>
          <w:sz w:val="24"/>
          <w:szCs w:val="24"/>
          <w:lang w:eastAsia="ru-RU"/>
        </w:rPr>
        <w:t>дминистрации города Обнинска</w:t>
      </w:r>
    </w:p>
    <w:p w14:paraId="658B17B4" w14:textId="77777777" w:rsidR="004B1566" w:rsidRPr="009A6AB7" w:rsidRDefault="004B1566" w:rsidP="004B1566">
      <w:pPr>
        <w:ind w:right="-171"/>
        <w:jc w:val="right"/>
        <w:rPr>
          <w:b w:val="0"/>
          <w:sz w:val="24"/>
          <w:szCs w:val="24"/>
          <w:lang w:eastAsia="ru-RU"/>
        </w:rPr>
      </w:pPr>
      <w:r w:rsidRPr="009A6AB7">
        <w:rPr>
          <w:b w:val="0"/>
          <w:sz w:val="24"/>
          <w:szCs w:val="24"/>
          <w:lang w:eastAsia="ru-RU"/>
        </w:rPr>
        <w:t xml:space="preserve">от </w:t>
      </w:r>
      <w:r w:rsidRPr="004B1566">
        <w:rPr>
          <w:b w:val="0"/>
          <w:sz w:val="24"/>
          <w:szCs w:val="24"/>
          <w:u w:val="single"/>
          <w:lang w:eastAsia="ru-RU"/>
        </w:rPr>
        <w:t xml:space="preserve"> 29.05.2026 </w:t>
      </w:r>
      <w:r>
        <w:rPr>
          <w:b w:val="0"/>
          <w:sz w:val="24"/>
          <w:szCs w:val="24"/>
          <w:u w:val="single"/>
          <w:lang w:eastAsia="ru-RU"/>
        </w:rPr>
        <w:t xml:space="preserve"> </w:t>
      </w:r>
      <w:r>
        <w:rPr>
          <w:b w:val="0"/>
          <w:sz w:val="24"/>
          <w:szCs w:val="24"/>
          <w:lang w:eastAsia="ru-RU"/>
        </w:rPr>
        <w:t xml:space="preserve">№ </w:t>
      </w:r>
      <w:r w:rsidRPr="004B1566">
        <w:rPr>
          <w:b w:val="0"/>
          <w:sz w:val="24"/>
          <w:szCs w:val="24"/>
          <w:u w:val="single"/>
          <w:lang w:eastAsia="ru-RU"/>
        </w:rPr>
        <w:t>1171-п</w:t>
      </w:r>
      <w:r>
        <w:rPr>
          <w:b w:val="0"/>
          <w:sz w:val="24"/>
          <w:szCs w:val="24"/>
          <w:u w:val="single"/>
          <w:lang w:eastAsia="ru-RU"/>
        </w:rPr>
        <w:t xml:space="preserve">  </w:t>
      </w:r>
    </w:p>
    <w:p w14:paraId="17BE37A7" w14:textId="77777777" w:rsidR="009A6AB7" w:rsidRDefault="009A6AB7" w:rsidP="009A6AB7">
      <w:pPr>
        <w:suppressAutoHyphens w:val="0"/>
        <w:autoSpaceDE w:val="0"/>
        <w:autoSpaceDN w:val="0"/>
        <w:adjustRightInd w:val="0"/>
        <w:jc w:val="right"/>
        <w:rPr>
          <w:b w:val="0"/>
          <w:sz w:val="25"/>
          <w:szCs w:val="25"/>
          <w:lang w:eastAsia="ru-RU"/>
        </w:rPr>
      </w:pPr>
    </w:p>
    <w:p w14:paraId="7769B4C4" w14:textId="77777777" w:rsidR="009A6AB7" w:rsidRPr="00BF5672" w:rsidRDefault="009A6AB7" w:rsidP="009A6AB7">
      <w:pPr>
        <w:suppressAutoHyphens w:val="0"/>
        <w:autoSpaceDE w:val="0"/>
        <w:autoSpaceDN w:val="0"/>
        <w:adjustRightInd w:val="0"/>
        <w:jc w:val="right"/>
        <w:rPr>
          <w:b w:val="0"/>
          <w:sz w:val="25"/>
          <w:szCs w:val="25"/>
          <w:lang w:eastAsia="ru-RU"/>
        </w:rPr>
      </w:pPr>
    </w:p>
    <w:p w14:paraId="2D48BEC3" w14:textId="77777777" w:rsidR="009A6AB7" w:rsidRDefault="009A6AB7" w:rsidP="009A6AB7">
      <w:pPr>
        <w:jc w:val="center"/>
        <w:rPr>
          <w:noProof/>
          <w:lang w:eastAsia="ru-RU"/>
        </w:rPr>
      </w:pPr>
      <w:r w:rsidRPr="00D74B7F">
        <w:rPr>
          <w:noProof/>
          <w:lang w:eastAsia="ru-RU"/>
        </w:rPr>
        <w:drawing>
          <wp:inline distT="0" distB="0" distL="0" distR="0" wp14:anchorId="1D1F1367" wp14:editId="4C3823D2">
            <wp:extent cx="2774950" cy="3331845"/>
            <wp:effectExtent l="0" t="0" r="6350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B068B" w14:textId="77777777" w:rsidR="009A6AB7" w:rsidRDefault="009A6AB7" w:rsidP="009A6AB7">
      <w:pPr>
        <w:jc w:val="center"/>
        <w:rPr>
          <w:noProof/>
          <w:lang w:eastAsia="ru-RU"/>
        </w:rPr>
      </w:pPr>
    </w:p>
    <w:p w14:paraId="39C6FC2E" w14:textId="77777777" w:rsidR="009A6AB7" w:rsidRDefault="009A6AB7" w:rsidP="009A6AB7">
      <w:pPr>
        <w:jc w:val="center"/>
        <w:rPr>
          <w:noProof/>
          <w:lang w:eastAsia="ru-RU"/>
        </w:rPr>
      </w:pPr>
    </w:p>
    <w:p w14:paraId="21C549F4" w14:textId="77777777" w:rsidR="009A6AB7" w:rsidRPr="00CC5C4F" w:rsidRDefault="009A6AB7" w:rsidP="009A6AB7">
      <w:pPr>
        <w:jc w:val="center"/>
        <w:rPr>
          <w:noProof/>
          <w:lang w:eastAsia="ru-RU"/>
        </w:rPr>
      </w:pPr>
      <w:r w:rsidRPr="00CC5C4F">
        <w:rPr>
          <w:noProof/>
          <w:lang w:eastAsia="ru-RU"/>
        </w:rPr>
        <w:drawing>
          <wp:inline distT="0" distB="0" distL="0" distR="0" wp14:anchorId="20C2FB1E" wp14:editId="732880D7">
            <wp:extent cx="3427095" cy="4349115"/>
            <wp:effectExtent l="0" t="0" r="190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22" r="1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434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2D5EE" w14:textId="77777777" w:rsidR="009A6AB7" w:rsidRDefault="009A6AB7" w:rsidP="009A6AB7">
      <w:pPr>
        <w:jc w:val="both"/>
      </w:pPr>
    </w:p>
    <w:p w14:paraId="6FC5DF74" w14:textId="77777777" w:rsidR="009A6AB7" w:rsidRDefault="009A6AB7" w:rsidP="009A6AB7">
      <w:pPr>
        <w:ind w:right="-171"/>
        <w:rPr>
          <w:bCs/>
          <w:sz w:val="24"/>
          <w:szCs w:val="24"/>
        </w:rPr>
      </w:pPr>
      <w:r w:rsidRPr="00CC5C4F">
        <w:rPr>
          <w:noProof/>
          <w:lang w:eastAsia="ru-RU"/>
        </w:rPr>
        <w:drawing>
          <wp:inline distT="0" distB="0" distL="0" distR="0" wp14:anchorId="73E3BB3A" wp14:editId="02929B7B">
            <wp:extent cx="6098540" cy="8627110"/>
            <wp:effectExtent l="0" t="0" r="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862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A56BC" w14:textId="77777777" w:rsidR="009A6AB7" w:rsidRDefault="009A6AB7" w:rsidP="003D5D06">
      <w:pPr>
        <w:ind w:right="-171"/>
        <w:rPr>
          <w:bCs/>
          <w:sz w:val="24"/>
          <w:szCs w:val="24"/>
        </w:rPr>
      </w:pPr>
    </w:p>
    <w:p w14:paraId="2E7E2BDC" w14:textId="77777777" w:rsidR="009A6AB7" w:rsidRDefault="009A6AB7" w:rsidP="003D5D06">
      <w:pPr>
        <w:ind w:right="-171"/>
        <w:rPr>
          <w:bCs/>
          <w:sz w:val="24"/>
          <w:szCs w:val="24"/>
        </w:rPr>
      </w:pPr>
    </w:p>
    <w:sectPr w:rsidR="009A6AB7" w:rsidSect="00D273D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30316AB"/>
    <w:multiLevelType w:val="hybridMultilevel"/>
    <w:tmpl w:val="2F10C8BC"/>
    <w:lvl w:ilvl="0" w:tplc="D074A2EE">
      <w:start w:val="1"/>
      <w:numFmt w:val="decimal"/>
      <w:lvlText w:val="%1."/>
      <w:lvlJc w:val="left"/>
      <w:pPr>
        <w:ind w:left="1979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D5"/>
    <w:rsid w:val="000065E1"/>
    <w:rsid w:val="00017AE7"/>
    <w:rsid w:val="00017C9D"/>
    <w:rsid w:val="000258CA"/>
    <w:rsid w:val="00045566"/>
    <w:rsid w:val="00051BA0"/>
    <w:rsid w:val="000834B9"/>
    <w:rsid w:val="000913A3"/>
    <w:rsid w:val="0009471C"/>
    <w:rsid w:val="000B12A8"/>
    <w:rsid w:val="000D089C"/>
    <w:rsid w:val="000F4DF4"/>
    <w:rsid w:val="00144F66"/>
    <w:rsid w:val="001457B5"/>
    <w:rsid w:val="001964E6"/>
    <w:rsid w:val="001A3ED5"/>
    <w:rsid w:val="001A49AE"/>
    <w:rsid w:val="001B7CBE"/>
    <w:rsid w:val="001D77D6"/>
    <w:rsid w:val="001F10A8"/>
    <w:rsid w:val="002127EE"/>
    <w:rsid w:val="002317CF"/>
    <w:rsid w:val="002439D2"/>
    <w:rsid w:val="00263001"/>
    <w:rsid w:val="002747A8"/>
    <w:rsid w:val="00274D28"/>
    <w:rsid w:val="002A38FE"/>
    <w:rsid w:val="002A448B"/>
    <w:rsid w:val="002B198C"/>
    <w:rsid w:val="002C42BD"/>
    <w:rsid w:val="002C7876"/>
    <w:rsid w:val="002D280A"/>
    <w:rsid w:val="002E0367"/>
    <w:rsid w:val="002F34CF"/>
    <w:rsid w:val="002F4512"/>
    <w:rsid w:val="00315150"/>
    <w:rsid w:val="00320F5F"/>
    <w:rsid w:val="00346229"/>
    <w:rsid w:val="00361BE2"/>
    <w:rsid w:val="00374979"/>
    <w:rsid w:val="00382777"/>
    <w:rsid w:val="00386EE4"/>
    <w:rsid w:val="0039341A"/>
    <w:rsid w:val="00394154"/>
    <w:rsid w:val="003D5D06"/>
    <w:rsid w:val="003E7A13"/>
    <w:rsid w:val="00416C5A"/>
    <w:rsid w:val="00421825"/>
    <w:rsid w:val="00433318"/>
    <w:rsid w:val="004434D3"/>
    <w:rsid w:val="00472B4C"/>
    <w:rsid w:val="0048161C"/>
    <w:rsid w:val="004946CD"/>
    <w:rsid w:val="00494DED"/>
    <w:rsid w:val="004B1566"/>
    <w:rsid w:val="004B246A"/>
    <w:rsid w:val="004C60A7"/>
    <w:rsid w:val="004D0FBA"/>
    <w:rsid w:val="004D15A9"/>
    <w:rsid w:val="00523BFB"/>
    <w:rsid w:val="00524CE6"/>
    <w:rsid w:val="005439A6"/>
    <w:rsid w:val="005466B2"/>
    <w:rsid w:val="0055396E"/>
    <w:rsid w:val="00565AC8"/>
    <w:rsid w:val="00570712"/>
    <w:rsid w:val="00584712"/>
    <w:rsid w:val="00585603"/>
    <w:rsid w:val="005B1822"/>
    <w:rsid w:val="005B44BD"/>
    <w:rsid w:val="005D1701"/>
    <w:rsid w:val="005E384B"/>
    <w:rsid w:val="0062586E"/>
    <w:rsid w:val="00630F51"/>
    <w:rsid w:val="00683E74"/>
    <w:rsid w:val="006921EB"/>
    <w:rsid w:val="006A6C11"/>
    <w:rsid w:val="006B3718"/>
    <w:rsid w:val="006C35B5"/>
    <w:rsid w:val="006C76B9"/>
    <w:rsid w:val="006E5237"/>
    <w:rsid w:val="007029F9"/>
    <w:rsid w:val="007149C3"/>
    <w:rsid w:val="007178B1"/>
    <w:rsid w:val="0072093C"/>
    <w:rsid w:val="007223AB"/>
    <w:rsid w:val="00722C25"/>
    <w:rsid w:val="00726652"/>
    <w:rsid w:val="00737B6E"/>
    <w:rsid w:val="00745C1C"/>
    <w:rsid w:val="00774453"/>
    <w:rsid w:val="00781EBB"/>
    <w:rsid w:val="007A3744"/>
    <w:rsid w:val="007B6900"/>
    <w:rsid w:val="007C01A2"/>
    <w:rsid w:val="007C10E5"/>
    <w:rsid w:val="007C3969"/>
    <w:rsid w:val="007C618E"/>
    <w:rsid w:val="007F4547"/>
    <w:rsid w:val="008446C1"/>
    <w:rsid w:val="00856005"/>
    <w:rsid w:val="00871084"/>
    <w:rsid w:val="0089277E"/>
    <w:rsid w:val="00893AEB"/>
    <w:rsid w:val="008A4242"/>
    <w:rsid w:val="008B6187"/>
    <w:rsid w:val="008D4DF1"/>
    <w:rsid w:val="008E449F"/>
    <w:rsid w:val="00901890"/>
    <w:rsid w:val="00901F36"/>
    <w:rsid w:val="00903F01"/>
    <w:rsid w:val="00905395"/>
    <w:rsid w:val="00906514"/>
    <w:rsid w:val="00935244"/>
    <w:rsid w:val="00937F6D"/>
    <w:rsid w:val="00941247"/>
    <w:rsid w:val="00961AB2"/>
    <w:rsid w:val="00974C52"/>
    <w:rsid w:val="00994034"/>
    <w:rsid w:val="009972F8"/>
    <w:rsid w:val="009A6AB7"/>
    <w:rsid w:val="009C4358"/>
    <w:rsid w:val="009C6DD8"/>
    <w:rsid w:val="009E0D90"/>
    <w:rsid w:val="009E67B1"/>
    <w:rsid w:val="009F7918"/>
    <w:rsid w:val="00A138C8"/>
    <w:rsid w:val="00A2658A"/>
    <w:rsid w:val="00A70226"/>
    <w:rsid w:val="00A7043D"/>
    <w:rsid w:val="00AA03CB"/>
    <w:rsid w:val="00AB0DD5"/>
    <w:rsid w:val="00B23977"/>
    <w:rsid w:val="00B405A5"/>
    <w:rsid w:val="00B76329"/>
    <w:rsid w:val="00B81BD3"/>
    <w:rsid w:val="00B8245F"/>
    <w:rsid w:val="00B86468"/>
    <w:rsid w:val="00B9551A"/>
    <w:rsid w:val="00BB72A5"/>
    <w:rsid w:val="00BE1443"/>
    <w:rsid w:val="00BF71CE"/>
    <w:rsid w:val="00C21122"/>
    <w:rsid w:val="00C63575"/>
    <w:rsid w:val="00C72BFA"/>
    <w:rsid w:val="00C74583"/>
    <w:rsid w:val="00C771CD"/>
    <w:rsid w:val="00C8778D"/>
    <w:rsid w:val="00C9782F"/>
    <w:rsid w:val="00CE67FC"/>
    <w:rsid w:val="00CE7CC0"/>
    <w:rsid w:val="00D41412"/>
    <w:rsid w:val="00D44A6B"/>
    <w:rsid w:val="00D716BD"/>
    <w:rsid w:val="00DB15E1"/>
    <w:rsid w:val="00DB6297"/>
    <w:rsid w:val="00DC68D3"/>
    <w:rsid w:val="00DF0BDF"/>
    <w:rsid w:val="00DF0DB8"/>
    <w:rsid w:val="00E07760"/>
    <w:rsid w:val="00E1775F"/>
    <w:rsid w:val="00E20065"/>
    <w:rsid w:val="00E23784"/>
    <w:rsid w:val="00E760BB"/>
    <w:rsid w:val="00EA524B"/>
    <w:rsid w:val="00EB2A8E"/>
    <w:rsid w:val="00EE32A5"/>
    <w:rsid w:val="00EF7148"/>
    <w:rsid w:val="00F171FE"/>
    <w:rsid w:val="00FA317D"/>
    <w:rsid w:val="00FD5B3E"/>
    <w:rsid w:val="00FF049B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E2D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/>
      <w:sz w:val="26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b/>
      <w:sz w:val="16"/>
      <w:szCs w:val="16"/>
    </w:rPr>
  </w:style>
  <w:style w:type="character" w:styleId="a4">
    <w:name w:val="Strong"/>
    <w:qFormat/>
    <w:rPr>
      <w:b/>
      <w:bCs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next w:val="a"/>
    <w:rPr>
      <w:sz w:val="28"/>
    </w:rPr>
  </w:style>
  <w:style w:type="paragraph" w:styleId="a8">
    <w:name w:val="Body Text Indent"/>
    <w:basedOn w:val="a"/>
    <w:pPr>
      <w:ind w:right="-1" w:firstLine="720"/>
      <w:jc w:val="both"/>
    </w:pPr>
  </w:style>
  <w:style w:type="paragraph" w:customStyle="1" w:styleId="31">
    <w:name w:val="Основной текст 31"/>
    <w:basedOn w:val="a"/>
    <w:pPr>
      <w:ind w:right="5385"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4">
    <w:name w:val="Текст1"/>
    <w:basedOn w:val="a"/>
    <w:rPr>
      <w:rFonts w:ascii="Courier New" w:hAnsi="Courier New" w:cs="Courier New"/>
      <w:b w:val="0"/>
      <w:sz w:val="20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  <w:sz w:val="20"/>
    </w:rPr>
  </w:style>
  <w:style w:type="paragraph" w:customStyle="1" w:styleId="16">
    <w:name w:val="Абзац списка1"/>
    <w:basedOn w:val="a"/>
    <w:pPr>
      <w:spacing w:after="160" w:line="252" w:lineRule="auto"/>
      <w:ind w:left="720"/>
      <w:contextualSpacing/>
    </w:pPr>
    <w:rPr>
      <w:rFonts w:ascii="Calibri" w:hAnsi="Calibri" w:cs="Calibri"/>
      <w:b w:val="0"/>
      <w:sz w:val="22"/>
      <w:szCs w:val="22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Cs/>
    </w:rPr>
  </w:style>
  <w:style w:type="paragraph" w:customStyle="1" w:styleId="LO-Normal">
    <w:name w:val="LO-Normal"/>
    <w:qFormat/>
    <w:rsid w:val="00523BFB"/>
    <w:pPr>
      <w:suppressAutoHyphens/>
      <w:autoSpaceDN w:val="0"/>
      <w:textAlignment w:val="baseline"/>
    </w:pPr>
    <w:rPr>
      <w:kern w:val="3"/>
      <w:sz w:val="24"/>
      <w:lang w:eastAsia="zh-CN"/>
    </w:rPr>
  </w:style>
  <w:style w:type="table" w:styleId="ad">
    <w:name w:val="Table Grid"/>
    <w:basedOn w:val="a1"/>
    <w:uiPriority w:val="39"/>
    <w:rsid w:val="007178B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81EB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/>
      <w:sz w:val="26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b/>
      <w:sz w:val="16"/>
      <w:szCs w:val="16"/>
    </w:rPr>
  </w:style>
  <w:style w:type="character" w:styleId="a4">
    <w:name w:val="Strong"/>
    <w:qFormat/>
    <w:rPr>
      <w:b/>
      <w:bCs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next w:val="a"/>
    <w:rPr>
      <w:sz w:val="28"/>
    </w:rPr>
  </w:style>
  <w:style w:type="paragraph" w:styleId="a8">
    <w:name w:val="Body Text Indent"/>
    <w:basedOn w:val="a"/>
    <w:pPr>
      <w:ind w:right="-1" w:firstLine="720"/>
      <w:jc w:val="both"/>
    </w:pPr>
  </w:style>
  <w:style w:type="paragraph" w:customStyle="1" w:styleId="31">
    <w:name w:val="Основной текст 31"/>
    <w:basedOn w:val="a"/>
    <w:pPr>
      <w:ind w:right="5385"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4">
    <w:name w:val="Текст1"/>
    <w:basedOn w:val="a"/>
    <w:rPr>
      <w:rFonts w:ascii="Courier New" w:hAnsi="Courier New" w:cs="Courier New"/>
      <w:b w:val="0"/>
      <w:sz w:val="20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  <w:sz w:val="20"/>
    </w:rPr>
  </w:style>
  <w:style w:type="paragraph" w:customStyle="1" w:styleId="16">
    <w:name w:val="Абзац списка1"/>
    <w:basedOn w:val="a"/>
    <w:pPr>
      <w:spacing w:after="160" w:line="252" w:lineRule="auto"/>
      <w:ind w:left="720"/>
      <w:contextualSpacing/>
    </w:pPr>
    <w:rPr>
      <w:rFonts w:ascii="Calibri" w:hAnsi="Calibri" w:cs="Calibri"/>
      <w:b w:val="0"/>
      <w:sz w:val="22"/>
      <w:szCs w:val="22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Cs/>
    </w:rPr>
  </w:style>
  <w:style w:type="paragraph" w:customStyle="1" w:styleId="LO-Normal">
    <w:name w:val="LO-Normal"/>
    <w:qFormat/>
    <w:rsid w:val="00523BFB"/>
    <w:pPr>
      <w:suppressAutoHyphens/>
      <w:autoSpaceDN w:val="0"/>
      <w:textAlignment w:val="baseline"/>
    </w:pPr>
    <w:rPr>
      <w:kern w:val="3"/>
      <w:sz w:val="24"/>
      <w:lang w:eastAsia="zh-CN"/>
    </w:rPr>
  </w:style>
  <w:style w:type="table" w:styleId="ad">
    <w:name w:val="Table Grid"/>
    <w:basedOn w:val="a1"/>
    <w:uiPriority w:val="39"/>
    <w:rsid w:val="007178B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81EB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5;&#1054;&#1057;&#1058;&#1040;&#1053;&#1054;&#1042;&#1051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2E03E-C212-4670-BBBD-F023C70A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5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2026-05-26T13:00:00Z</cp:lastPrinted>
  <dcterms:created xsi:type="dcterms:W3CDTF">2026-06-03T06:40:00Z</dcterms:created>
  <dcterms:modified xsi:type="dcterms:W3CDTF">2026-06-03T06:40:00Z</dcterms:modified>
</cp:coreProperties>
</file>