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92BA" w14:textId="77777777" w:rsidR="0008032B" w:rsidRPr="000F353F" w:rsidRDefault="0008032B" w:rsidP="0008032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F353F">
        <w:rPr>
          <w:rFonts w:ascii="Times New Roman" w:hAnsi="Times New Roman" w:cs="Times New Roman"/>
        </w:rPr>
        <w:t>Приложение № 1</w:t>
      </w:r>
    </w:p>
    <w:p w14:paraId="410BAB22" w14:textId="77777777" w:rsidR="0008032B" w:rsidRPr="000F353F" w:rsidRDefault="0008032B" w:rsidP="0008032B">
      <w:pPr>
        <w:pStyle w:val="ConsPlusNormal"/>
        <w:jc w:val="right"/>
        <w:rPr>
          <w:rFonts w:ascii="Times New Roman" w:hAnsi="Times New Roman" w:cs="Times New Roman"/>
        </w:rPr>
      </w:pPr>
      <w:r w:rsidRPr="000F353F">
        <w:rPr>
          <w:rFonts w:ascii="Times New Roman" w:hAnsi="Times New Roman" w:cs="Times New Roman"/>
        </w:rPr>
        <w:t>к постановлению</w:t>
      </w:r>
    </w:p>
    <w:p w14:paraId="77B10EB7" w14:textId="77777777" w:rsidR="0008032B" w:rsidRPr="000F353F" w:rsidRDefault="0008032B" w:rsidP="0008032B">
      <w:pPr>
        <w:pStyle w:val="ConsPlusNormal"/>
        <w:jc w:val="right"/>
        <w:rPr>
          <w:rFonts w:ascii="Times New Roman" w:hAnsi="Times New Roman" w:cs="Times New Roman"/>
        </w:rPr>
      </w:pPr>
      <w:r w:rsidRPr="000F353F">
        <w:rPr>
          <w:rFonts w:ascii="Times New Roman" w:hAnsi="Times New Roman" w:cs="Times New Roman"/>
        </w:rPr>
        <w:t>администрации города Обнинска</w:t>
      </w:r>
    </w:p>
    <w:p w14:paraId="5E8E7ABD" w14:textId="77777777" w:rsidR="0008032B" w:rsidRPr="000F353F" w:rsidRDefault="0008032B" w:rsidP="0008032B">
      <w:pPr>
        <w:pStyle w:val="ConsPlusNormal"/>
        <w:jc w:val="right"/>
        <w:rPr>
          <w:rFonts w:ascii="Times New Roman" w:hAnsi="Times New Roman" w:cs="Times New Roman"/>
        </w:rPr>
      </w:pPr>
      <w:r w:rsidRPr="000F353F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>24.04.2026</w:t>
      </w:r>
      <w:r w:rsidRPr="000F353F">
        <w:rPr>
          <w:rFonts w:ascii="Times New Roman" w:hAnsi="Times New Roman" w:cs="Times New Roman"/>
        </w:rPr>
        <w:t xml:space="preserve"> № </w:t>
      </w:r>
      <w:r w:rsidRPr="00D45804">
        <w:rPr>
          <w:rFonts w:ascii="Times New Roman" w:hAnsi="Times New Roman" w:cs="Times New Roman"/>
          <w:u w:val="single"/>
        </w:rPr>
        <w:t>849-п</w:t>
      </w:r>
    </w:p>
    <w:p w14:paraId="1B079308" w14:textId="77777777" w:rsidR="0008032B" w:rsidRPr="00CF4CED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CA062BD" w14:textId="77777777" w:rsidR="0008032B" w:rsidRDefault="0008032B" w:rsidP="0008032B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P36"/>
      <w:bookmarkEnd w:id="0"/>
    </w:p>
    <w:p w14:paraId="7FF8B569" w14:textId="77777777" w:rsidR="0008032B" w:rsidRDefault="0008032B" w:rsidP="0008032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hyperlink w:anchor="P36">
        <w:r w:rsidRPr="00CF4CED">
          <w:rPr>
            <w:rFonts w:ascii="Times New Roman" w:hAnsi="Times New Roman" w:cs="Times New Roman"/>
            <w:color w:val="000000"/>
            <w:sz w:val="26"/>
            <w:szCs w:val="26"/>
          </w:rPr>
          <w:t>Положение</w:t>
        </w:r>
      </w:hyperlink>
      <w:r w:rsidRPr="00CF4CED">
        <w:rPr>
          <w:rFonts w:ascii="Times New Roman" w:hAnsi="Times New Roman" w:cs="Times New Roman"/>
          <w:sz w:val="26"/>
          <w:szCs w:val="26"/>
        </w:rPr>
        <w:t xml:space="preserve"> о поощрении </w:t>
      </w:r>
      <w:r w:rsidRPr="000F353F">
        <w:rPr>
          <w:rFonts w:ascii="Times New Roman" w:hAnsi="Times New Roman" w:cs="Times New Roman"/>
          <w:sz w:val="26"/>
          <w:szCs w:val="26"/>
        </w:rPr>
        <w:t>членов исполнительных органов территориального общественного самоуправления и жителей, активно участвующих в осуществлении территориального общественного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на общественных началах</w:t>
      </w:r>
      <w:r w:rsidRPr="000F353F">
        <w:rPr>
          <w:rFonts w:ascii="Times New Roman" w:hAnsi="Times New Roman" w:cs="Times New Roman"/>
          <w:sz w:val="26"/>
          <w:szCs w:val="26"/>
        </w:rPr>
        <w:t>, на территории городского округа города Обнинска Калужской области</w:t>
      </w:r>
    </w:p>
    <w:p w14:paraId="03548BAA" w14:textId="77777777" w:rsidR="0008032B" w:rsidRDefault="0008032B" w:rsidP="0008032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D7E9873" w14:textId="77777777" w:rsidR="0008032B" w:rsidRPr="00CF4CED" w:rsidRDefault="0008032B" w:rsidP="0008032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5CAB6D9D" w14:textId="77777777" w:rsidR="0008032B" w:rsidRPr="00CF4CED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798F7DA" w14:textId="77777777" w:rsidR="0008032B" w:rsidRPr="00CF4CED" w:rsidRDefault="0008032B" w:rsidP="0008032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 xml:space="preserve">1. Настоящее </w:t>
      </w:r>
      <w:hyperlink w:anchor="P36">
        <w:r w:rsidRPr="00CF4CED">
          <w:rPr>
            <w:rFonts w:ascii="Times New Roman" w:hAnsi="Times New Roman" w:cs="Times New Roman"/>
            <w:color w:val="000000"/>
            <w:sz w:val="26"/>
            <w:szCs w:val="26"/>
          </w:rPr>
          <w:t>Положение</w:t>
        </w:r>
      </w:hyperlink>
      <w:r w:rsidRPr="00CF4CED">
        <w:rPr>
          <w:rFonts w:ascii="Times New Roman" w:hAnsi="Times New Roman" w:cs="Times New Roman"/>
          <w:sz w:val="26"/>
          <w:szCs w:val="26"/>
        </w:rPr>
        <w:t xml:space="preserve"> (далее - Положение) разработано в целях вовлечения населения в активную работу по участию в решении вопросов местного значения, создания условий для развития территориального общественного самоуправления </w:t>
      </w:r>
      <w:r>
        <w:rPr>
          <w:rFonts w:ascii="Times New Roman" w:hAnsi="Times New Roman" w:cs="Times New Roman"/>
          <w:sz w:val="26"/>
          <w:szCs w:val="26"/>
        </w:rPr>
        <w:t xml:space="preserve">(далее – ТОС) </w:t>
      </w:r>
      <w:r w:rsidRPr="00CF4CED">
        <w:rPr>
          <w:rFonts w:ascii="Times New Roman" w:hAnsi="Times New Roman" w:cs="Times New Roman"/>
          <w:sz w:val="26"/>
          <w:szCs w:val="26"/>
        </w:rPr>
        <w:t>на территории городского округа города Обнинска Калужской области.</w:t>
      </w:r>
    </w:p>
    <w:p w14:paraId="02693B8B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 xml:space="preserve">2. Положение определяет условия, критерии оценки деятельности и виды поощрения </w:t>
      </w:r>
      <w:r w:rsidRPr="000F353F">
        <w:rPr>
          <w:rFonts w:ascii="Times New Roman" w:hAnsi="Times New Roman" w:cs="Times New Roman"/>
          <w:sz w:val="26"/>
          <w:szCs w:val="26"/>
        </w:rPr>
        <w:t>членов исполнительных органов территориального общественного самоуправления и жителей, активно участвующих в осуществлении территориального общественного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на общественных началах</w:t>
      </w:r>
      <w:r w:rsidRPr="000F353F">
        <w:rPr>
          <w:rFonts w:ascii="Times New Roman" w:hAnsi="Times New Roman" w:cs="Times New Roman"/>
          <w:sz w:val="26"/>
          <w:szCs w:val="26"/>
        </w:rPr>
        <w:t>, на территории городского округа города Обнинска Калужской области</w:t>
      </w:r>
      <w:r>
        <w:rPr>
          <w:rFonts w:ascii="Times New Roman" w:hAnsi="Times New Roman" w:cs="Times New Roman"/>
          <w:sz w:val="26"/>
          <w:szCs w:val="26"/>
        </w:rPr>
        <w:t>, а также функции комиссии</w:t>
      </w:r>
      <w:r w:rsidRPr="00CF4CED">
        <w:rPr>
          <w:rFonts w:ascii="Times New Roman" w:hAnsi="Times New Roman" w:cs="Times New Roman"/>
          <w:sz w:val="26"/>
          <w:szCs w:val="26"/>
        </w:rPr>
        <w:t xml:space="preserve"> по рассмотрению вопросов поощрения </w:t>
      </w:r>
      <w:r w:rsidRPr="000F353F">
        <w:rPr>
          <w:rFonts w:ascii="Times New Roman" w:hAnsi="Times New Roman" w:cs="Times New Roman"/>
          <w:sz w:val="26"/>
          <w:szCs w:val="26"/>
        </w:rPr>
        <w:t>членов исполнительных органов территориального общественного самоуправления и жителей, активно участвующих в осуществлении территориального общественного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на общественных началах</w:t>
      </w:r>
      <w:r w:rsidRPr="000F353F">
        <w:rPr>
          <w:rFonts w:ascii="Times New Roman" w:hAnsi="Times New Roman" w:cs="Times New Roman"/>
          <w:sz w:val="26"/>
          <w:szCs w:val="26"/>
        </w:rPr>
        <w:t xml:space="preserve">, на территории городского округа города Обнинска Калужской области </w:t>
      </w:r>
      <w:r w:rsidRPr="00CF4CED">
        <w:rPr>
          <w:rFonts w:ascii="Times New Roman" w:hAnsi="Times New Roman" w:cs="Times New Roman"/>
          <w:sz w:val="26"/>
          <w:szCs w:val="26"/>
        </w:rPr>
        <w:t>(далее - Комиссия).</w:t>
      </w:r>
    </w:p>
    <w:p w14:paraId="1A1DF2B4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3. Расходы, связанные с выплатами, предусмотренными настоящим Положением, производятся за счет средств местного бюджета городского округа города Обнинска Калужской области, выделе</w:t>
      </w:r>
      <w:r>
        <w:rPr>
          <w:rFonts w:ascii="Times New Roman" w:hAnsi="Times New Roman" w:cs="Times New Roman"/>
          <w:sz w:val="26"/>
          <w:szCs w:val="26"/>
        </w:rPr>
        <w:t>нных на реализацию мероприятия «</w:t>
      </w:r>
      <w:r w:rsidRPr="00CF4CED">
        <w:rPr>
          <w:rFonts w:ascii="Times New Roman" w:hAnsi="Times New Roman" w:cs="Times New Roman"/>
          <w:sz w:val="26"/>
          <w:szCs w:val="26"/>
        </w:rPr>
        <w:t>Организация и проведение мероприятий в рамках деятельности ТОС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F4CED"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hyperlink r:id="rId4">
        <w:r w:rsidRPr="00CF4CED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CF4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F4CED">
        <w:rPr>
          <w:rFonts w:ascii="Times New Roman" w:hAnsi="Times New Roman" w:cs="Times New Roman"/>
          <w:sz w:val="26"/>
          <w:szCs w:val="26"/>
        </w:rPr>
        <w:t>Ра</w:t>
      </w:r>
      <w:r>
        <w:rPr>
          <w:rFonts w:ascii="Times New Roman" w:hAnsi="Times New Roman" w:cs="Times New Roman"/>
          <w:sz w:val="26"/>
          <w:szCs w:val="26"/>
        </w:rPr>
        <w:t>звитие культуры города Обнинска»</w:t>
      </w:r>
      <w:r w:rsidRPr="00CF4CED">
        <w:rPr>
          <w:rFonts w:ascii="Times New Roman" w:hAnsi="Times New Roman" w:cs="Times New Roman"/>
          <w:sz w:val="26"/>
          <w:szCs w:val="26"/>
        </w:rPr>
        <w:t>.</w:t>
      </w:r>
    </w:p>
    <w:p w14:paraId="09F4A782" w14:textId="77777777" w:rsidR="0008032B" w:rsidRPr="00CF4CED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9CACE9E" w14:textId="77777777" w:rsidR="0008032B" w:rsidRPr="00CF4CED" w:rsidRDefault="0008032B" w:rsidP="0008032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 xml:space="preserve">II. Порядок и виды поощрения </w:t>
      </w:r>
      <w:r w:rsidRPr="0068006D">
        <w:rPr>
          <w:rFonts w:ascii="Times New Roman" w:hAnsi="Times New Roman" w:cs="Times New Roman"/>
          <w:sz w:val="26"/>
          <w:szCs w:val="26"/>
        </w:rPr>
        <w:t>членов исполнительных органов территориального общественного самоуправления и жителей, активно участвующих в осуществлении территориальног</w:t>
      </w:r>
      <w:r>
        <w:rPr>
          <w:rFonts w:ascii="Times New Roman" w:hAnsi="Times New Roman" w:cs="Times New Roman"/>
          <w:sz w:val="26"/>
          <w:szCs w:val="26"/>
        </w:rPr>
        <w:t>о общественного самоуправления на общественных началах</w:t>
      </w:r>
    </w:p>
    <w:p w14:paraId="44653334" w14:textId="77777777" w:rsidR="0008032B" w:rsidRPr="00CF4CED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96A2761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 xml:space="preserve">1. К поощрению могут быть представлены старшие по многоквартирным </w:t>
      </w:r>
      <w:r>
        <w:rPr>
          <w:rFonts w:ascii="Times New Roman" w:hAnsi="Times New Roman" w:cs="Times New Roman"/>
          <w:sz w:val="26"/>
          <w:szCs w:val="26"/>
        </w:rPr>
        <w:t xml:space="preserve">жилым </w:t>
      </w:r>
      <w:r w:rsidRPr="00CF4CED">
        <w:rPr>
          <w:rFonts w:ascii="Times New Roman" w:hAnsi="Times New Roman" w:cs="Times New Roman"/>
          <w:sz w:val="26"/>
          <w:szCs w:val="26"/>
        </w:rPr>
        <w:t>домам, подъездам, председатели советов</w:t>
      </w:r>
      <w:r>
        <w:rPr>
          <w:rFonts w:ascii="Times New Roman" w:hAnsi="Times New Roman" w:cs="Times New Roman"/>
          <w:sz w:val="26"/>
          <w:szCs w:val="26"/>
        </w:rPr>
        <w:t xml:space="preserve"> многоквартирных домов</w:t>
      </w:r>
      <w:r w:rsidRPr="00CF4CED">
        <w:rPr>
          <w:rFonts w:ascii="Times New Roman" w:hAnsi="Times New Roman" w:cs="Times New Roman"/>
          <w:sz w:val="26"/>
          <w:szCs w:val="26"/>
        </w:rPr>
        <w:t xml:space="preserve">, руководители и члены органов ТОС, а также жители городского округа города Обнинска Калужской области, активно участвующие в ТОС </w:t>
      </w:r>
      <w:r>
        <w:rPr>
          <w:rFonts w:ascii="Times New Roman" w:hAnsi="Times New Roman" w:cs="Times New Roman"/>
          <w:sz w:val="26"/>
          <w:szCs w:val="26"/>
        </w:rPr>
        <w:t xml:space="preserve">на общественных началах </w:t>
      </w:r>
      <w:r w:rsidRPr="00CF4CED">
        <w:rPr>
          <w:rFonts w:ascii="Times New Roman" w:hAnsi="Times New Roman" w:cs="Times New Roman"/>
          <w:sz w:val="26"/>
          <w:szCs w:val="26"/>
        </w:rPr>
        <w:t>в иных формах (далее - активисты).</w:t>
      </w:r>
    </w:p>
    <w:p w14:paraId="7875BE1A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2. Основными критериями оценки деятельности активистов является их вклад в решение вопросов местного значения на территории проживания, а именно:</w:t>
      </w:r>
    </w:p>
    <w:p w14:paraId="580AF40A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1) улучшение социально-культурной среды, в том числе:</w:t>
      </w:r>
    </w:p>
    <w:p w14:paraId="37410291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работа с детьми и молодежью по месту жительства, а также организация отдыха детей в каникулярное время;</w:t>
      </w:r>
    </w:p>
    <w:p w14:paraId="540C53D5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меры, направленные на оказание содействия участникам С</w:t>
      </w:r>
      <w:r>
        <w:rPr>
          <w:rFonts w:ascii="Times New Roman" w:hAnsi="Times New Roman" w:cs="Times New Roman"/>
          <w:sz w:val="26"/>
          <w:szCs w:val="26"/>
        </w:rPr>
        <w:t xml:space="preserve">пециальной военной </w:t>
      </w:r>
      <w:r>
        <w:rPr>
          <w:rFonts w:ascii="Times New Roman" w:hAnsi="Times New Roman" w:cs="Times New Roman"/>
          <w:sz w:val="26"/>
          <w:szCs w:val="26"/>
        </w:rPr>
        <w:lastRenderedPageBreak/>
        <w:t>операции</w:t>
      </w:r>
      <w:r w:rsidRPr="00CF4CED">
        <w:rPr>
          <w:rFonts w:ascii="Times New Roman" w:hAnsi="Times New Roman" w:cs="Times New Roman"/>
          <w:sz w:val="26"/>
          <w:szCs w:val="26"/>
        </w:rPr>
        <w:t>;</w:t>
      </w:r>
    </w:p>
    <w:p w14:paraId="77F90671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проведение и содействие в проведении культурных, спортивных, оздоровительных и иных социально-культурных мероприятий;</w:t>
      </w:r>
    </w:p>
    <w:p w14:paraId="277904C1" w14:textId="77777777" w:rsidR="0008032B" w:rsidRPr="00CF4CED" w:rsidRDefault="0008032B" w:rsidP="0008032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участие в организации местных праздников и иных зрелищных мероприятиях, развитии местных традиций;</w:t>
      </w:r>
    </w:p>
    <w:p w14:paraId="68B82293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организация акций милосердия и благотворительности, содействие организациям, гражданам и общественным объединениям в проведении таких акций;</w:t>
      </w:r>
    </w:p>
    <w:p w14:paraId="7B133FA9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 xml:space="preserve">2) взаимодействие с организациями жилищно-коммунального хозяйства, </w:t>
      </w:r>
      <w:r>
        <w:rPr>
          <w:rFonts w:ascii="Times New Roman" w:hAnsi="Times New Roman" w:cs="Times New Roman"/>
          <w:sz w:val="26"/>
          <w:szCs w:val="26"/>
        </w:rPr>
        <w:t xml:space="preserve">в том числе, с </w:t>
      </w:r>
      <w:r w:rsidRPr="00CF4CED">
        <w:rPr>
          <w:rFonts w:ascii="Times New Roman" w:hAnsi="Times New Roman" w:cs="Times New Roman"/>
          <w:sz w:val="26"/>
          <w:szCs w:val="26"/>
        </w:rPr>
        <w:t>управляющими организациями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F4CED">
        <w:rPr>
          <w:rFonts w:ascii="Times New Roman" w:hAnsi="Times New Roman" w:cs="Times New Roman"/>
          <w:sz w:val="26"/>
          <w:szCs w:val="26"/>
        </w:rPr>
        <w:t xml:space="preserve"> в осуществлении мероприятий по содержанию жилищного фонда;</w:t>
      </w:r>
    </w:p>
    <w:p w14:paraId="2C7E2391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3) проведение воспитательной работы с жильцами</w:t>
      </w:r>
      <w:r>
        <w:rPr>
          <w:rFonts w:ascii="Times New Roman" w:hAnsi="Times New Roman" w:cs="Times New Roman"/>
          <w:sz w:val="26"/>
          <w:szCs w:val="26"/>
        </w:rPr>
        <w:t xml:space="preserve">, нарушающими правила </w:t>
      </w:r>
      <w:r w:rsidRPr="00CF4CED">
        <w:rPr>
          <w:rFonts w:ascii="Times New Roman" w:hAnsi="Times New Roman" w:cs="Times New Roman"/>
          <w:sz w:val="26"/>
          <w:szCs w:val="26"/>
        </w:rPr>
        <w:t>использования жилых помещений, не осуществляющими своевременную оплату жилья и коммунальных услуг, а также разъяснительной работы по вопросам содержания и ремонта жилищного фонда, содержания и благоустройства территории;</w:t>
      </w:r>
    </w:p>
    <w:p w14:paraId="7E273E2D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4) участие в обеспечении чистоты и порядка на территории городского округа города Обнинска Калужской области, в содержании и развитии объектов благоустройства, в том числе:</w:t>
      </w:r>
    </w:p>
    <w:p w14:paraId="42892FA5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участие в работах по благоустройству дворовых, уличных территорий, озеленению и содержанию зеленых насаждений, цветников, организации субботников по уборке территорий, привлечение жителей к указанным видам работ на соответствующей территории;</w:t>
      </w:r>
    </w:p>
    <w:p w14:paraId="23F5AAFA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 xml:space="preserve">- обеспечение общественного контроля за уборкой территории, вывозом </w:t>
      </w:r>
      <w:r>
        <w:rPr>
          <w:rFonts w:ascii="Times New Roman" w:hAnsi="Times New Roman" w:cs="Times New Roman"/>
          <w:sz w:val="26"/>
          <w:szCs w:val="26"/>
        </w:rPr>
        <w:t>твердых коммунальных</w:t>
      </w:r>
      <w:r w:rsidRPr="00CF4CED">
        <w:rPr>
          <w:rFonts w:ascii="Times New Roman" w:hAnsi="Times New Roman" w:cs="Times New Roman"/>
          <w:sz w:val="26"/>
          <w:szCs w:val="26"/>
        </w:rPr>
        <w:t xml:space="preserve"> и промышленных отходов;</w:t>
      </w:r>
    </w:p>
    <w:p w14:paraId="22AD1117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участие в обеспечении сохранности объектов благоустройства;</w:t>
      </w:r>
    </w:p>
    <w:p w14:paraId="647551C8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устройство детских, спортивных площадок;</w:t>
      </w:r>
    </w:p>
    <w:p w14:paraId="03CF48DE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5) содействие в профилактике правонарушений и взаимодействию с правоохранительными органами, привлечение жителей соответствующей территории к участию в добровольных формированиях по охране общественного порядка;</w:t>
      </w:r>
    </w:p>
    <w:p w14:paraId="422B0CA5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6) активное участие в информационной работе, проводимой органами местного самоуправления, органами ТОС по решению вопросов местного значения, а именно:</w:t>
      </w:r>
    </w:p>
    <w:p w14:paraId="0890DEED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оказание поддержки органами ТОС в работе по информированию населения соответствующей территории по вопросам деятельности ТОС;</w:t>
      </w:r>
    </w:p>
    <w:p w14:paraId="38C4DA6D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7) решение иных вопросов, затрагивающих интересы</w:t>
      </w:r>
      <w:r>
        <w:rPr>
          <w:rFonts w:ascii="Times New Roman" w:hAnsi="Times New Roman" w:cs="Times New Roman"/>
          <w:sz w:val="26"/>
          <w:szCs w:val="26"/>
        </w:rPr>
        <w:t xml:space="preserve"> населения на</w:t>
      </w:r>
      <w:r w:rsidRPr="00CF4CED">
        <w:rPr>
          <w:rFonts w:ascii="Times New Roman" w:hAnsi="Times New Roman" w:cs="Times New Roman"/>
          <w:sz w:val="26"/>
          <w:szCs w:val="26"/>
        </w:rPr>
        <w:t xml:space="preserve"> территории проживания.</w:t>
      </w:r>
    </w:p>
    <w:p w14:paraId="72FC6781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 xml:space="preserve">3. Вопросы о поощрении </w:t>
      </w:r>
      <w:r>
        <w:rPr>
          <w:rFonts w:ascii="Times New Roman" w:hAnsi="Times New Roman" w:cs="Times New Roman"/>
          <w:sz w:val="26"/>
          <w:szCs w:val="26"/>
        </w:rPr>
        <w:t>подлежат разрешению</w:t>
      </w:r>
      <w:r w:rsidRPr="00CF4CED">
        <w:rPr>
          <w:rFonts w:ascii="Times New Roman" w:hAnsi="Times New Roman" w:cs="Times New Roman"/>
          <w:sz w:val="26"/>
          <w:szCs w:val="26"/>
        </w:rPr>
        <w:t xml:space="preserve"> Комиссией, создаваемой администрацией города Обнинска.</w:t>
      </w:r>
    </w:p>
    <w:p w14:paraId="581BACE2" w14:textId="77777777" w:rsidR="0008032B" w:rsidRPr="00074F06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6"/>
      <w:bookmarkEnd w:id="1"/>
      <w:r w:rsidRPr="00074F06">
        <w:rPr>
          <w:rFonts w:ascii="Times New Roman" w:hAnsi="Times New Roman" w:cs="Times New Roman"/>
          <w:sz w:val="26"/>
          <w:szCs w:val="26"/>
        </w:rPr>
        <w:t>4. Формы поощрения:</w:t>
      </w:r>
    </w:p>
    <w:p w14:paraId="38C43F08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 xml:space="preserve">- посещение культурно-массовых мероприятий, в том числе концертов, спектаклей, цирковых представлений, </w:t>
      </w:r>
      <w:r>
        <w:rPr>
          <w:rFonts w:ascii="Times New Roman" w:hAnsi="Times New Roman" w:cs="Times New Roman"/>
          <w:sz w:val="26"/>
          <w:szCs w:val="26"/>
        </w:rPr>
        <w:t xml:space="preserve">музеев, </w:t>
      </w:r>
      <w:r w:rsidRPr="00CF4CED">
        <w:rPr>
          <w:rFonts w:ascii="Times New Roman" w:hAnsi="Times New Roman" w:cs="Times New Roman"/>
          <w:sz w:val="26"/>
          <w:szCs w:val="26"/>
        </w:rPr>
        <w:t>экскурсий и спортивных мероприятий путем приобретения билетов на эти мероприятия;</w:t>
      </w:r>
    </w:p>
    <w:p w14:paraId="5BB2E315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награждение Почетной грамотой или Благодарственным письмом администрации города Обнинска;</w:t>
      </w:r>
    </w:p>
    <w:p w14:paraId="78BE79E9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 xml:space="preserve">- награждение Почетной грамотой или Благодарственным письмом </w:t>
      </w:r>
      <w:r>
        <w:rPr>
          <w:rFonts w:ascii="Times New Roman" w:hAnsi="Times New Roman" w:cs="Times New Roman"/>
          <w:sz w:val="26"/>
          <w:szCs w:val="26"/>
        </w:rPr>
        <w:t>Собрания города Обнинска</w:t>
      </w:r>
      <w:r w:rsidRPr="00CF4CED">
        <w:rPr>
          <w:rFonts w:ascii="Times New Roman" w:hAnsi="Times New Roman" w:cs="Times New Roman"/>
          <w:sz w:val="26"/>
          <w:szCs w:val="26"/>
        </w:rPr>
        <w:t xml:space="preserve"> или председателя Собрания</w:t>
      </w:r>
      <w:r>
        <w:rPr>
          <w:rFonts w:ascii="Times New Roman" w:hAnsi="Times New Roman" w:cs="Times New Roman"/>
          <w:sz w:val="26"/>
          <w:szCs w:val="26"/>
        </w:rPr>
        <w:t xml:space="preserve"> города Обнинска</w:t>
      </w:r>
      <w:r w:rsidRPr="00CF4CED">
        <w:rPr>
          <w:rFonts w:ascii="Times New Roman" w:hAnsi="Times New Roman" w:cs="Times New Roman"/>
          <w:sz w:val="26"/>
          <w:szCs w:val="26"/>
        </w:rPr>
        <w:t>.</w:t>
      </w:r>
    </w:p>
    <w:p w14:paraId="3E57E551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5. Инициативу о поощрении могут вносить:</w:t>
      </w:r>
    </w:p>
    <w:p w14:paraId="4D053010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собрание (конференция) жителей территории, на которой осуществляется ТОС;</w:t>
      </w:r>
    </w:p>
    <w:p w14:paraId="5B11B545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исполнительный</w:t>
      </w:r>
      <w:r w:rsidRPr="00CF4CED">
        <w:rPr>
          <w:rFonts w:ascii="Times New Roman" w:hAnsi="Times New Roman" w:cs="Times New Roman"/>
          <w:sz w:val="26"/>
          <w:szCs w:val="26"/>
        </w:rPr>
        <w:t xml:space="preserve"> орган ТОС;</w:t>
      </w:r>
    </w:p>
    <w:p w14:paraId="516401A4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инициативная группа граждан</w:t>
      </w:r>
      <w:r>
        <w:rPr>
          <w:rFonts w:ascii="Times New Roman" w:hAnsi="Times New Roman" w:cs="Times New Roman"/>
          <w:sz w:val="26"/>
          <w:szCs w:val="26"/>
        </w:rPr>
        <w:t xml:space="preserve">, проживающих на территории, на которой </w:t>
      </w:r>
      <w:r>
        <w:rPr>
          <w:rFonts w:ascii="Times New Roman" w:hAnsi="Times New Roman" w:cs="Times New Roman"/>
          <w:sz w:val="26"/>
          <w:szCs w:val="26"/>
        </w:rPr>
        <w:lastRenderedPageBreak/>
        <w:t>осуществляется ТОС</w:t>
      </w:r>
      <w:r w:rsidRPr="00CF4CED">
        <w:rPr>
          <w:rFonts w:ascii="Times New Roman" w:hAnsi="Times New Roman" w:cs="Times New Roman"/>
          <w:sz w:val="26"/>
          <w:szCs w:val="26"/>
        </w:rPr>
        <w:t xml:space="preserve"> (не менее 5 человек);</w:t>
      </w:r>
    </w:p>
    <w:p w14:paraId="049FC7CC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- администрация города Обнинска.</w:t>
      </w:r>
    </w:p>
    <w:p w14:paraId="00C0A113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 xml:space="preserve">6. Для рассмотрения вопроса о поощрении инициатор представляет секретарю Комиссии ходатайство о поощрении, включающее в себя сведения о работе активистов ТОС в прошедшем периоде (квартал, полугодие, год), отзывы жителей, руководителей предприятий, </w:t>
      </w:r>
      <w:r>
        <w:rPr>
          <w:rFonts w:ascii="Times New Roman" w:hAnsi="Times New Roman" w:cs="Times New Roman"/>
          <w:sz w:val="26"/>
          <w:szCs w:val="26"/>
        </w:rPr>
        <w:t xml:space="preserve">в том числе, </w:t>
      </w:r>
      <w:r w:rsidRPr="00CF4CED">
        <w:rPr>
          <w:rFonts w:ascii="Times New Roman" w:hAnsi="Times New Roman" w:cs="Times New Roman"/>
          <w:sz w:val="26"/>
          <w:szCs w:val="26"/>
        </w:rPr>
        <w:t>жилищно-коммунальных о</w:t>
      </w:r>
      <w:r>
        <w:rPr>
          <w:rFonts w:ascii="Times New Roman" w:hAnsi="Times New Roman" w:cs="Times New Roman"/>
          <w:sz w:val="26"/>
          <w:szCs w:val="26"/>
        </w:rPr>
        <w:t>рганизаций, управляющих организаций</w:t>
      </w:r>
      <w:r w:rsidRPr="00CF4CED">
        <w:rPr>
          <w:rFonts w:ascii="Times New Roman" w:hAnsi="Times New Roman" w:cs="Times New Roman"/>
          <w:sz w:val="26"/>
          <w:szCs w:val="26"/>
        </w:rPr>
        <w:t>, расположенных на территории ТОС, конкретную информацию с предъявлением документов, объективно фиксирующих проведение мероприятий (фото, скриншоты, письменные благодарности со стороны граждан и т.д.).</w:t>
      </w:r>
    </w:p>
    <w:p w14:paraId="78EFFFB6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Вместе с ходатайством представляется протокол собрания (конференции) жителей территории, на которой осуществляется ТОС (в случае, если инициатором поощрения активиста выступает собрание (конференция) жителей территории, на которой осуществляется ТОС).</w:t>
      </w:r>
    </w:p>
    <w:p w14:paraId="2A31D099" w14:textId="77777777" w:rsidR="0008032B" w:rsidRPr="00CF4CED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1C36C0" w14:textId="77777777" w:rsidR="0008032B" w:rsidRPr="00CF4CED" w:rsidRDefault="0008032B" w:rsidP="0008032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III. Функции Комиссии по рассмотрению вопросов поощрения</w:t>
      </w:r>
    </w:p>
    <w:p w14:paraId="596D544B" w14:textId="77777777" w:rsidR="0008032B" w:rsidRPr="00CF4CED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2479457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1. Комиссия состоит из председателя, заместителя председателя, секретаря, членов.</w:t>
      </w:r>
    </w:p>
    <w:p w14:paraId="1F12B84E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2. Председатель Комиссии назначает даты проведения заседаний, организует работу и ведет заседания Комиссии.</w:t>
      </w:r>
    </w:p>
    <w:p w14:paraId="2C3554FD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3. Комиссия анализирует и изучает представленные документы, проводит обследование территории проживания, осуществляет иные мероприятия для принятия мотивированного решения о поощрении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CF4CED">
        <w:rPr>
          <w:rFonts w:ascii="Times New Roman" w:hAnsi="Times New Roman" w:cs="Times New Roman"/>
          <w:sz w:val="26"/>
          <w:szCs w:val="26"/>
        </w:rPr>
        <w:t>вид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F4CED">
        <w:rPr>
          <w:rFonts w:ascii="Times New Roman" w:hAnsi="Times New Roman" w:cs="Times New Roman"/>
          <w:sz w:val="26"/>
          <w:szCs w:val="26"/>
        </w:rPr>
        <w:t xml:space="preserve"> поощрени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F4CED">
        <w:rPr>
          <w:rFonts w:ascii="Times New Roman" w:hAnsi="Times New Roman" w:cs="Times New Roman"/>
          <w:sz w:val="26"/>
          <w:szCs w:val="26"/>
        </w:rPr>
        <w:t>.</w:t>
      </w:r>
    </w:p>
    <w:p w14:paraId="150A40C9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>4. Решения Комиссии принимаются простым большинством голосов в присутствии не менее половины членов Комиссии, если за него проголосовало более половины присутствующих на заседании членов Комиссии и оформляются протоколом. В случае равенства голосов при принятии решения голос председателя Комиссии является решающим.</w:t>
      </w:r>
    </w:p>
    <w:p w14:paraId="45640E73" w14:textId="77777777" w:rsidR="0008032B" w:rsidRPr="00CF4CED" w:rsidRDefault="0008032B" w:rsidP="0008032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sz w:val="26"/>
          <w:szCs w:val="26"/>
        </w:rPr>
        <w:t xml:space="preserve">5. На основании решения Комиссии </w:t>
      </w:r>
      <w:r>
        <w:rPr>
          <w:rFonts w:ascii="Times New Roman" w:hAnsi="Times New Roman" w:cs="Times New Roman"/>
          <w:sz w:val="26"/>
          <w:szCs w:val="26"/>
        </w:rPr>
        <w:t>подготавливается</w:t>
      </w:r>
      <w:r w:rsidRPr="00CF4CED">
        <w:rPr>
          <w:rFonts w:ascii="Times New Roman" w:hAnsi="Times New Roman" w:cs="Times New Roman"/>
          <w:sz w:val="26"/>
          <w:szCs w:val="26"/>
        </w:rPr>
        <w:t xml:space="preserve"> проект постановления администрации города Обнинска о</w:t>
      </w:r>
      <w:r>
        <w:rPr>
          <w:rFonts w:ascii="Times New Roman" w:hAnsi="Times New Roman" w:cs="Times New Roman"/>
          <w:sz w:val="26"/>
          <w:szCs w:val="26"/>
        </w:rPr>
        <w:t xml:space="preserve"> поощрении конкретных лиц, </w:t>
      </w:r>
      <w:r w:rsidRPr="00CF4CED">
        <w:rPr>
          <w:rFonts w:ascii="Times New Roman" w:hAnsi="Times New Roman" w:cs="Times New Roman"/>
          <w:sz w:val="26"/>
          <w:szCs w:val="26"/>
        </w:rPr>
        <w:t xml:space="preserve">за счет средств, выделенных из бюджета городского округа города Обнинска Калужской области на текущий финансовый год муниципальному бюджетному учреждению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F4CED">
        <w:rPr>
          <w:rFonts w:ascii="Times New Roman" w:hAnsi="Times New Roman" w:cs="Times New Roman"/>
          <w:sz w:val="26"/>
          <w:szCs w:val="26"/>
        </w:rPr>
        <w:t>Городской клуб ветеранов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F4CED">
        <w:rPr>
          <w:rFonts w:ascii="Times New Roman" w:hAnsi="Times New Roman" w:cs="Times New Roman"/>
          <w:sz w:val="26"/>
          <w:szCs w:val="26"/>
        </w:rPr>
        <w:t xml:space="preserve"> в виде субсидии на иные цели на поддержку деятельности ТОС.</w:t>
      </w:r>
    </w:p>
    <w:p w14:paraId="2A8B2ACB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7F57F7E" w14:textId="77777777" w:rsidR="0008032B" w:rsidRPr="00CF4CED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028E521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EB1375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4563BA2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3A7E4F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0C68FA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D241537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C4EA304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D0A798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2BA5594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71BCB3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360DFC4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67539A5" w14:textId="77777777" w:rsidR="0008032B" w:rsidRPr="000F353F" w:rsidRDefault="0008032B" w:rsidP="0008032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F353F">
        <w:rPr>
          <w:rFonts w:ascii="Times New Roman" w:hAnsi="Times New Roman" w:cs="Times New Roman"/>
        </w:rPr>
        <w:t>Приложение № 2</w:t>
      </w:r>
    </w:p>
    <w:p w14:paraId="1A3147CF" w14:textId="77777777" w:rsidR="0008032B" w:rsidRPr="000F353F" w:rsidRDefault="0008032B" w:rsidP="0008032B">
      <w:pPr>
        <w:pStyle w:val="ConsPlusNormal"/>
        <w:jc w:val="right"/>
        <w:rPr>
          <w:rFonts w:ascii="Times New Roman" w:hAnsi="Times New Roman" w:cs="Times New Roman"/>
        </w:rPr>
      </w:pPr>
      <w:r w:rsidRPr="000F353F">
        <w:rPr>
          <w:rFonts w:ascii="Times New Roman" w:hAnsi="Times New Roman" w:cs="Times New Roman"/>
        </w:rPr>
        <w:t>к постановлению</w:t>
      </w:r>
    </w:p>
    <w:p w14:paraId="6F9C9402" w14:textId="77777777" w:rsidR="0008032B" w:rsidRPr="000F353F" w:rsidRDefault="0008032B" w:rsidP="0008032B">
      <w:pPr>
        <w:pStyle w:val="ConsPlusNormal"/>
        <w:jc w:val="right"/>
        <w:rPr>
          <w:rFonts w:ascii="Times New Roman" w:hAnsi="Times New Roman" w:cs="Times New Roman"/>
        </w:rPr>
      </w:pPr>
      <w:r w:rsidRPr="000F353F">
        <w:rPr>
          <w:rFonts w:ascii="Times New Roman" w:hAnsi="Times New Roman" w:cs="Times New Roman"/>
        </w:rPr>
        <w:t>администрации города Обнинска</w:t>
      </w:r>
    </w:p>
    <w:p w14:paraId="64E6F953" w14:textId="77777777" w:rsidR="0008032B" w:rsidRPr="009D3B99" w:rsidRDefault="0008032B" w:rsidP="0008032B">
      <w:pPr>
        <w:pStyle w:val="ConsPlusNormal"/>
        <w:jc w:val="right"/>
        <w:rPr>
          <w:rFonts w:ascii="Times New Roman" w:hAnsi="Times New Roman" w:cs="Times New Roman"/>
          <w:u w:val="single"/>
        </w:rPr>
      </w:pPr>
      <w:r w:rsidRPr="000F353F">
        <w:rPr>
          <w:rFonts w:ascii="Times New Roman" w:hAnsi="Times New Roman" w:cs="Times New Roman"/>
        </w:rPr>
        <w:lastRenderedPageBreak/>
        <w:t xml:space="preserve">от </w:t>
      </w:r>
      <w:r w:rsidRPr="00D45804">
        <w:rPr>
          <w:rFonts w:ascii="Times New Roman" w:hAnsi="Times New Roman" w:cs="Times New Roman"/>
          <w:u w:val="single"/>
        </w:rPr>
        <w:t>24.04.2026</w:t>
      </w:r>
      <w:r w:rsidRPr="000F353F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  <w:u w:val="single"/>
        </w:rPr>
        <w:t>849-п</w:t>
      </w:r>
    </w:p>
    <w:p w14:paraId="0BF7D4E0" w14:textId="77777777" w:rsidR="0008032B" w:rsidRPr="00CF4CED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AE422F" w14:textId="77777777" w:rsidR="0008032B" w:rsidRPr="00CF4CED" w:rsidRDefault="0008032B" w:rsidP="000803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107"/>
      <w:bookmarkEnd w:id="2"/>
      <w:r w:rsidRPr="00CF4CED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остав комиссии</w:t>
      </w:r>
    </w:p>
    <w:p w14:paraId="612DD060" w14:textId="77777777" w:rsidR="0008032B" w:rsidRPr="00CF4CED" w:rsidRDefault="0008032B" w:rsidP="000803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рассмотрению вопросов</w:t>
      </w:r>
      <w:r w:rsidRPr="00CF4CED">
        <w:rPr>
          <w:rFonts w:ascii="Times New Roman" w:hAnsi="Times New Roman" w:cs="Times New Roman"/>
          <w:sz w:val="26"/>
          <w:szCs w:val="26"/>
        </w:rPr>
        <w:t xml:space="preserve"> </w:t>
      </w:r>
      <w:r w:rsidRPr="000A158D">
        <w:rPr>
          <w:rFonts w:ascii="Times New Roman" w:hAnsi="Times New Roman" w:cs="Times New Roman"/>
          <w:sz w:val="26"/>
          <w:szCs w:val="26"/>
        </w:rPr>
        <w:t>о поощрении членов исполнительных органов территориального общественного самоуправления и жителей, активно участвующих в осуществлении территориального общественного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на общественных началах</w:t>
      </w:r>
      <w:r w:rsidRPr="000A158D">
        <w:rPr>
          <w:rFonts w:ascii="Times New Roman" w:hAnsi="Times New Roman" w:cs="Times New Roman"/>
          <w:sz w:val="26"/>
          <w:szCs w:val="26"/>
        </w:rPr>
        <w:t>, на территории городского округа города Обнинска Калужской области</w:t>
      </w:r>
    </w:p>
    <w:p w14:paraId="359FE1C5" w14:textId="77777777" w:rsidR="0008032B" w:rsidRPr="00CF4CED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1A515D0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b/>
          <w:sz w:val="26"/>
          <w:szCs w:val="26"/>
        </w:rPr>
        <w:t>Председатель Комиссии:</w:t>
      </w:r>
      <w:r w:rsidRPr="00CF4CED">
        <w:rPr>
          <w:rFonts w:ascii="Times New Roman" w:hAnsi="Times New Roman" w:cs="Times New Roman"/>
          <w:sz w:val="26"/>
          <w:szCs w:val="26"/>
        </w:rPr>
        <w:t xml:space="preserve"> Поплавская Е.В. - заместитель главы администрации города Обнинска по социальным вопросам.</w:t>
      </w:r>
    </w:p>
    <w:p w14:paraId="45429ED5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b/>
          <w:sz w:val="26"/>
          <w:szCs w:val="26"/>
        </w:rPr>
        <w:t>Заместитель председателя комиссии:</w:t>
      </w:r>
      <w:r w:rsidRPr="00CF4CED">
        <w:rPr>
          <w:rFonts w:ascii="Times New Roman" w:hAnsi="Times New Roman" w:cs="Times New Roman"/>
          <w:sz w:val="26"/>
          <w:szCs w:val="26"/>
        </w:rPr>
        <w:t xml:space="preserve"> Корнилова Е.И. - директор МБУ «Городской клуб ветеранов» (по согласованию).</w:t>
      </w:r>
    </w:p>
    <w:p w14:paraId="27D43C27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ED">
        <w:rPr>
          <w:rFonts w:ascii="Times New Roman" w:hAnsi="Times New Roman" w:cs="Times New Roman"/>
          <w:b/>
          <w:sz w:val="26"/>
          <w:szCs w:val="26"/>
        </w:rPr>
        <w:t>Секретарь Комиссии:</w:t>
      </w:r>
      <w:r w:rsidRPr="00CF4CED">
        <w:rPr>
          <w:rFonts w:ascii="Times New Roman" w:hAnsi="Times New Roman" w:cs="Times New Roman"/>
          <w:sz w:val="26"/>
          <w:szCs w:val="26"/>
        </w:rPr>
        <w:t xml:space="preserve"> Рюмшина М.В. - ведущий специалист отдела по работе с населением и развитию местного самоуправления Комитета по организационной работе и взаимодействию с государственными</w:t>
      </w:r>
      <w:r>
        <w:rPr>
          <w:rFonts w:ascii="Times New Roman" w:hAnsi="Times New Roman" w:cs="Times New Roman"/>
          <w:sz w:val="26"/>
          <w:szCs w:val="26"/>
        </w:rPr>
        <w:t xml:space="preserve"> и общественными организациями а</w:t>
      </w:r>
      <w:r w:rsidRPr="00CF4CED">
        <w:rPr>
          <w:rFonts w:ascii="Times New Roman" w:hAnsi="Times New Roman" w:cs="Times New Roman"/>
          <w:sz w:val="26"/>
          <w:szCs w:val="26"/>
        </w:rPr>
        <w:t>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CF4CED">
        <w:rPr>
          <w:rFonts w:ascii="Times New Roman" w:hAnsi="Times New Roman" w:cs="Times New Roman"/>
          <w:sz w:val="26"/>
          <w:szCs w:val="26"/>
        </w:rPr>
        <w:t>.</w:t>
      </w:r>
    </w:p>
    <w:p w14:paraId="141477CA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4CED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14:paraId="70444F21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F4CED">
        <w:rPr>
          <w:rFonts w:ascii="Times New Roman" w:hAnsi="Times New Roman" w:cs="Times New Roman"/>
          <w:b/>
          <w:sz w:val="26"/>
          <w:szCs w:val="26"/>
        </w:rPr>
        <w:t>Артёмова Г.С.</w:t>
      </w:r>
      <w:r w:rsidRPr="00CF4CED">
        <w:rPr>
          <w:rFonts w:ascii="Times New Roman" w:hAnsi="Times New Roman" w:cs="Times New Roman"/>
          <w:sz w:val="26"/>
          <w:szCs w:val="26"/>
        </w:rPr>
        <w:t xml:space="preserve"> - главный специалист отдела правового и нормотворческого обеспечения деятельности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Правового управления администрации города Обнинска</w:t>
      </w:r>
      <w:r w:rsidRPr="00CF4CED">
        <w:rPr>
          <w:rFonts w:ascii="Times New Roman" w:hAnsi="Times New Roman" w:cs="Times New Roman"/>
          <w:sz w:val="26"/>
          <w:szCs w:val="26"/>
        </w:rPr>
        <w:t>;</w:t>
      </w:r>
    </w:p>
    <w:p w14:paraId="079CA186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F4CED">
        <w:rPr>
          <w:rFonts w:ascii="Times New Roman" w:hAnsi="Times New Roman" w:cs="Times New Roman"/>
          <w:b/>
          <w:sz w:val="26"/>
          <w:szCs w:val="26"/>
        </w:rPr>
        <w:t xml:space="preserve">Асташкина К.М. </w:t>
      </w:r>
      <w:r w:rsidRPr="00CF4CED">
        <w:rPr>
          <w:rFonts w:ascii="Times New Roman" w:hAnsi="Times New Roman" w:cs="Times New Roman"/>
          <w:sz w:val="26"/>
          <w:szCs w:val="26"/>
        </w:rPr>
        <w:t>- начальник Управления городского хозяйства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CF4CED">
        <w:rPr>
          <w:rFonts w:ascii="Times New Roman" w:hAnsi="Times New Roman" w:cs="Times New Roman"/>
          <w:sz w:val="26"/>
          <w:szCs w:val="26"/>
        </w:rPr>
        <w:t>;</w:t>
      </w:r>
    </w:p>
    <w:p w14:paraId="1EED40F6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F4CED">
        <w:rPr>
          <w:rFonts w:ascii="Times New Roman" w:hAnsi="Times New Roman" w:cs="Times New Roman"/>
          <w:b/>
          <w:sz w:val="26"/>
          <w:szCs w:val="26"/>
        </w:rPr>
        <w:t>Байкова Е.А.</w:t>
      </w:r>
      <w:r w:rsidRPr="00CF4CED">
        <w:rPr>
          <w:rFonts w:ascii="Times New Roman" w:hAnsi="Times New Roman" w:cs="Times New Roman"/>
          <w:sz w:val="26"/>
          <w:szCs w:val="26"/>
        </w:rPr>
        <w:t xml:space="preserve"> - начальник отдела по работе с населением и развитию местного самоуправления Комитета по организационной работе и взаимодействию с государственными и общественными организациями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CF4CED">
        <w:rPr>
          <w:rFonts w:ascii="Times New Roman" w:hAnsi="Times New Roman" w:cs="Times New Roman"/>
          <w:sz w:val="26"/>
          <w:szCs w:val="26"/>
        </w:rPr>
        <w:t>;</w:t>
      </w:r>
    </w:p>
    <w:p w14:paraId="0EE1E873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F4CED">
        <w:rPr>
          <w:rFonts w:ascii="Times New Roman" w:hAnsi="Times New Roman" w:cs="Times New Roman"/>
          <w:b/>
          <w:sz w:val="26"/>
          <w:szCs w:val="26"/>
        </w:rPr>
        <w:t>Волотовский С.В.</w:t>
      </w:r>
      <w:r w:rsidRPr="00CF4CED">
        <w:rPr>
          <w:rFonts w:ascii="Times New Roman" w:hAnsi="Times New Roman" w:cs="Times New Roman"/>
          <w:sz w:val="26"/>
          <w:szCs w:val="26"/>
        </w:rPr>
        <w:t xml:space="preserve"> – директор МАУ «Коммунальное управление» (по согласованию);</w:t>
      </w:r>
    </w:p>
    <w:p w14:paraId="0B9F3768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F4CED">
        <w:rPr>
          <w:rFonts w:ascii="Times New Roman" w:hAnsi="Times New Roman" w:cs="Times New Roman"/>
          <w:b/>
          <w:sz w:val="26"/>
          <w:szCs w:val="26"/>
        </w:rPr>
        <w:t>Давыдова Ж.В.</w:t>
      </w:r>
      <w:r w:rsidRPr="00CF4CED">
        <w:rPr>
          <w:rFonts w:ascii="Times New Roman" w:hAnsi="Times New Roman" w:cs="Times New Roman"/>
          <w:sz w:val="26"/>
          <w:szCs w:val="26"/>
        </w:rPr>
        <w:t xml:space="preserve"> – директор </w:t>
      </w:r>
      <w:r>
        <w:rPr>
          <w:rFonts w:ascii="Times New Roman" w:hAnsi="Times New Roman" w:cs="Times New Roman"/>
          <w:sz w:val="26"/>
          <w:szCs w:val="26"/>
        </w:rPr>
        <w:t>МАУ «</w:t>
      </w:r>
      <w:r w:rsidRPr="00CF4CED">
        <w:rPr>
          <w:rFonts w:ascii="Times New Roman" w:hAnsi="Times New Roman" w:cs="Times New Roman"/>
          <w:sz w:val="26"/>
          <w:szCs w:val="26"/>
        </w:rPr>
        <w:t>Городской парк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F4CED"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14:paraId="761D4A06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F4CED">
        <w:rPr>
          <w:rFonts w:ascii="Times New Roman" w:hAnsi="Times New Roman" w:cs="Times New Roman"/>
          <w:b/>
          <w:sz w:val="26"/>
          <w:szCs w:val="26"/>
        </w:rPr>
        <w:t>Заеленков Д.Н.</w:t>
      </w:r>
      <w:r w:rsidRPr="00CF4CED">
        <w:rPr>
          <w:rFonts w:ascii="Times New Roman" w:hAnsi="Times New Roman" w:cs="Times New Roman"/>
          <w:sz w:val="26"/>
          <w:szCs w:val="26"/>
        </w:rPr>
        <w:t xml:space="preserve"> - депутат Собрания города Обнинска (по согласованию);</w:t>
      </w:r>
    </w:p>
    <w:p w14:paraId="5CADBFB0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F4CED">
        <w:rPr>
          <w:rFonts w:ascii="Times New Roman" w:hAnsi="Times New Roman" w:cs="Times New Roman"/>
          <w:b/>
          <w:sz w:val="26"/>
          <w:szCs w:val="26"/>
        </w:rPr>
        <w:t>Макухина Н.В.</w:t>
      </w:r>
      <w:r w:rsidRPr="00CF4CED">
        <w:rPr>
          <w:rFonts w:ascii="Times New Roman" w:hAnsi="Times New Roman" w:cs="Times New Roman"/>
          <w:sz w:val="26"/>
          <w:szCs w:val="26"/>
        </w:rPr>
        <w:t xml:space="preserve"> - главный специалист отдела по работе с населением и развитию местного самоуправления Комитета по организационной работе и взаимодействию с государственными и общественными организациями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CF4CED">
        <w:rPr>
          <w:rFonts w:ascii="Times New Roman" w:hAnsi="Times New Roman" w:cs="Times New Roman"/>
          <w:sz w:val="26"/>
          <w:szCs w:val="26"/>
        </w:rPr>
        <w:t>;</w:t>
      </w:r>
    </w:p>
    <w:p w14:paraId="109FB85A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F4CED">
        <w:rPr>
          <w:rFonts w:ascii="Times New Roman" w:hAnsi="Times New Roman" w:cs="Times New Roman"/>
          <w:b/>
          <w:sz w:val="26"/>
          <w:szCs w:val="26"/>
        </w:rPr>
        <w:t>Ребров С.А.</w:t>
      </w:r>
      <w:r w:rsidRPr="00CF4CED">
        <w:rPr>
          <w:rFonts w:ascii="Times New Roman" w:hAnsi="Times New Roman" w:cs="Times New Roman"/>
          <w:sz w:val="26"/>
          <w:szCs w:val="26"/>
        </w:rPr>
        <w:t xml:space="preserve"> - начальник отдела по взаимодействию с государственными и общественными организациями Комитета по организационной работе и взаимодействию с государственными и общественными организациями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CF4CED">
        <w:rPr>
          <w:rFonts w:ascii="Times New Roman" w:hAnsi="Times New Roman" w:cs="Times New Roman"/>
          <w:sz w:val="26"/>
          <w:szCs w:val="26"/>
        </w:rPr>
        <w:t>;</w:t>
      </w:r>
    </w:p>
    <w:p w14:paraId="5A70205F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F4CED">
        <w:rPr>
          <w:rFonts w:ascii="Times New Roman" w:hAnsi="Times New Roman" w:cs="Times New Roman"/>
          <w:b/>
          <w:sz w:val="26"/>
          <w:szCs w:val="26"/>
        </w:rPr>
        <w:t>Федоров Д.В.</w:t>
      </w:r>
      <w:r w:rsidRPr="00CF4CED">
        <w:rPr>
          <w:rFonts w:ascii="Times New Roman" w:hAnsi="Times New Roman" w:cs="Times New Roman"/>
          <w:sz w:val="26"/>
          <w:szCs w:val="26"/>
        </w:rPr>
        <w:t xml:space="preserve"> - директор МБУ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F4CED">
        <w:rPr>
          <w:rFonts w:ascii="Times New Roman" w:hAnsi="Times New Roman" w:cs="Times New Roman"/>
          <w:sz w:val="26"/>
          <w:szCs w:val="26"/>
        </w:rPr>
        <w:t>Благоустройство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F4CED"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14:paraId="1A96C7E3" w14:textId="77777777" w:rsidR="0008032B" w:rsidRPr="00CF4CED" w:rsidRDefault="0008032B" w:rsidP="0008032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F4CED">
        <w:rPr>
          <w:rFonts w:ascii="Times New Roman" w:hAnsi="Times New Roman" w:cs="Times New Roman"/>
          <w:b/>
          <w:sz w:val="26"/>
          <w:szCs w:val="26"/>
        </w:rPr>
        <w:t>Чучелова О.Л.</w:t>
      </w:r>
      <w:r w:rsidRPr="00CF4CED">
        <w:rPr>
          <w:rFonts w:ascii="Times New Roman" w:hAnsi="Times New Roman" w:cs="Times New Roman"/>
          <w:sz w:val="26"/>
          <w:szCs w:val="26"/>
        </w:rPr>
        <w:t xml:space="preserve"> - з</w:t>
      </w:r>
      <w:r w:rsidRPr="00CF4CED">
        <w:rPr>
          <w:rFonts w:ascii="Times New Roman" w:hAnsi="Times New Roman" w:cs="Times New Roman"/>
          <w:bCs/>
          <w:sz w:val="26"/>
          <w:szCs w:val="26"/>
        </w:rPr>
        <w:t>аместитель начальника Управления, начальник отдела культуры</w:t>
      </w:r>
      <w:r w:rsidRPr="00CF4CED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CF4CED">
        <w:rPr>
          <w:rFonts w:ascii="Times New Roman" w:hAnsi="Times New Roman" w:cs="Times New Roman"/>
          <w:sz w:val="26"/>
          <w:szCs w:val="26"/>
        </w:rPr>
        <w:t>.</w:t>
      </w:r>
    </w:p>
    <w:p w14:paraId="257F0E1B" w14:textId="77777777" w:rsidR="0008032B" w:rsidRPr="00CF4CED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64CF5F5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1846ACF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0024084" w14:textId="77777777" w:rsidR="0008032B" w:rsidRDefault="0008032B" w:rsidP="000803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172066F" w14:textId="77777777" w:rsidR="0008032B" w:rsidRPr="00CF4CED" w:rsidRDefault="0008032B" w:rsidP="0008032B">
      <w:pPr>
        <w:ind w:right="-1"/>
        <w:jc w:val="both"/>
        <w:rPr>
          <w:szCs w:val="26"/>
        </w:rPr>
      </w:pPr>
      <w:r w:rsidRPr="00CF4CED">
        <w:rPr>
          <w:szCs w:val="26"/>
        </w:rPr>
        <w:t>СОГЛАСОВАНО:</w:t>
      </w:r>
    </w:p>
    <w:p w14:paraId="2E6D9B2E" w14:textId="77777777" w:rsidR="0008032B" w:rsidRPr="00CF4CED" w:rsidRDefault="0008032B" w:rsidP="0008032B">
      <w:pPr>
        <w:ind w:right="-1"/>
        <w:jc w:val="both"/>
        <w:rPr>
          <w:b w:val="0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15"/>
        <w:gridCol w:w="2624"/>
      </w:tblGrid>
      <w:tr w:rsidR="0008032B" w:rsidRPr="00A87974" w14:paraId="2B33003B" w14:textId="77777777" w:rsidTr="004605FC">
        <w:tc>
          <w:tcPr>
            <w:tcW w:w="7196" w:type="dxa"/>
          </w:tcPr>
          <w:p w14:paraId="3DE6F8CC" w14:textId="77777777" w:rsidR="0008032B" w:rsidRPr="00A87974" w:rsidRDefault="0008032B" w:rsidP="004605FC">
            <w:pPr>
              <w:pStyle w:val="2"/>
              <w:rPr>
                <w:b/>
                <w:bCs/>
                <w:sz w:val="26"/>
                <w:szCs w:val="26"/>
              </w:rPr>
            </w:pPr>
            <w:r w:rsidRPr="00A87974">
              <w:rPr>
                <w:b/>
                <w:bCs/>
                <w:sz w:val="26"/>
                <w:szCs w:val="26"/>
              </w:rPr>
              <w:lastRenderedPageBreak/>
              <w:t>Заместитель главы администрации</w:t>
            </w:r>
          </w:p>
          <w:p w14:paraId="60E36FB7" w14:textId="77777777" w:rsidR="0008032B" w:rsidRPr="00A87974" w:rsidRDefault="0008032B" w:rsidP="004605FC">
            <w:pPr>
              <w:pStyle w:val="2"/>
              <w:rPr>
                <w:b/>
                <w:bCs/>
                <w:sz w:val="26"/>
                <w:szCs w:val="26"/>
              </w:rPr>
            </w:pPr>
            <w:r w:rsidRPr="00A87974">
              <w:rPr>
                <w:b/>
                <w:bCs/>
                <w:sz w:val="26"/>
                <w:szCs w:val="26"/>
              </w:rPr>
              <w:t>города Обнинска – управляющий делами</w:t>
            </w:r>
          </w:p>
          <w:p w14:paraId="1041B5DF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  <w:r w:rsidRPr="00A87974">
              <w:rPr>
                <w:b w:val="0"/>
                <w:bCs/>
                <w:szCs w:val="26"/>
              </w:rPr>
              <w:t>администрации города Обнинска</w:t>
            </w:r>
          </w:p>
        </w:tc>
        <w:tc>
          <w:tcPr>
            <w:tcW w:w="2659" w:type="dxa"/>
          </w:tcPr>
          <w:p w14:paraId="43EADF30" w14:textId="77777777" w:rsidR="0008032B" w:rsidRPr="00A87974" w:rsidRDefault="0008032B" w:rsidP="004605FC">
            <w:pPr>
              <w:ind w:right="-1"/>
              <w:jc w:val="both"/>
              <w:rPr>
                <w:b w:val="0"/>
                <w:bCs/>
                <w:szCs w:val="26"/>
              </w:rPr>
            </w:pPr>
          </w:p>
          <w:p w14:paraId="2481109A" w14:textId="77777777" w:rsidR="0008032B" w:rsidRPr="00A87974" w:rsidRDefault="0008032B" w:rsidP="004605FC">
            <w:pPr>
              <w:ind w:right="-1"/>
              <w:jc w:val="both"/>
              <w:rPr>
                <w:b w:val="0"/>
                <w:bCs/>
                <w:szCs w:val="26"/>
              </w:rPr>
            </w:pPr>
          </w:p>
          <w:p w14:paraId="0666A776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  <w:r>
              <w:rPr>
                <w:b w:val="0"/>
                <w:bCs/>
                <w:szCs w:val="26"/>
              </w:rPr>
              <w:t xml:space="preserve">     </w:t>
            </w:r>
            <w:r w:rsidRPr="00A87974">
              <w:rPr>
                <w:b w:val="0"/>
                <w:bCs/>
                <w:szCs w:val="26"/>
              </w:rPr>
              <w:t>Е.Е. Журавлёва</w:t>
            </w:r>
          </w:p>
        </w:tc>
      </w:tr>
      <w:tr w:rsidR="0008032B" w:rsidRPr="00A87974" w14:paraId="6EF66AD5" w14:textId="77777777" w:rsidTr="004605FC">
        <w:tc>
          <w:tcPr>
            <w:tcW w:w="7196" w:type="dxa"/>
          </w:tcPr>
          <w:p w14:paraId="5E9CB145" w14:textId="77777777" w:rsidR="0008032B" w:rsidRPr="00A87974" w:rsidRDefault="0008032B" w:rsidP="004605FC">
            <w:pPr>
              <w:pStyle w:val="2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</w:tcPr>
          <w:p w14:paraId="3C499C1A" w14:textId="77777777" w:rsidR="0008032B" w:rsidRPr="00A87974" w:rsidRDefault="0008032B" w:rsidP="004605FC">
            <w:pPr>
              <w:ind w:right="-1"/>
              <w:jc w:val="both"/>
              <w:rPr>
                <w:b w:val="0"/>
                <w:bCs/>
                <w:szCs w:val="26"/>
              </w:rPr>
            </w:pPr>
          </w:p>
        </w:tc>
      </w:tr>
      <w:tr w:rsidR="0008032B" w:rsidRPr="00A87974" w14:paraId="3EC5BC0A" w14:textId="77777777" w:rsidTr="004605FC">
        <w:tc>
          <w:tcPr>
            <w:tcW w:w="7196" w:type="dxa"/>
          </w:tcPr>
          <w:p w14:paraId="7E6D61F7" w14:textId="77777777" w:rsidR="0008032B" w:rsidRPr="00A87974" w:rsidRDefault="0008032B" w:rsidP="004605FC">
            <w:pPr>
              <w:pStyle w:val="2"/>
              <w:rPr>
                <w:b/>
                <w:sz w:val="26"/>
                <w:szCs w:val="26"/>
              </w:rPr>
            </w:pPr>
            <w:r w:rsidRPr="00A87974">
              <w:rPr>
                <w:b/>
                <w:sz w:val="26"/>
                <w:szCs w:val="26"/>
              </w:rPr>
              <w:t xml:space="preserve">Заместитель главы администрации </w:t>
            </w:r>
          </w:p>
          <w:p w14:paraId="455432D9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  <w:r w:rsidRPr="00A87974">
              <w:rPr>
                <w:b w:val="0"/>
                <w:szCs w:val="26"/>
              </w:rPr>
              <w:t>города Обнинска по социальным вопросам</w:t>
            </w:r>
          </w:p>
        </w:tc>
        <w:tc>
          <w:tcPr>
            <w:tcW w:w="2659" w:type="dxa"/>
          </w:tcPr>
          <w:p w14:paraId="4A2F7AE2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</w:p>
          <w:p w14:paraId="1A8A17F4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     </w:t>
            </w:r>
            <w:r w:rsidRPr="00A87974">
              <w:rPr>
                <w:b w:val="0"/>
                <w:szCs w:val="26"/>
              </w:rPr>
              <w:t>Е.В. Поплавская</w:t>
            </w:r>
          </w:p>
        </w:tc>
      </w:tr>
      <w:tr w:rsidR="0008032B" w:rsidRPr="00A87974" w14:paraId="7B23B573" w14:textId="77777777" w:rsidTr="004605FC">
        <w:tc>
          <w:tcPr>
            <w:tcW w:w="7196" w:type="dxa"/>
          </w:tcPr>
          <w:p w14:paraId="42CBA1A7" w14:textId="77777777" w:rsidR="0008032B" w:rsidRPr="00A87974" w:rsidRDefault="0008032B" w:rsidP="004605FC">
            <w:pPr>
              <w:pStyle w:val="2"/>
              <w:rPr>
                <w:b/>
                <w:sz w:val="26"/>
                <w:szCs w:val="26"/>
              </w:rPr>
            </w:pPr>
          </w:p>
        </w:tc>
        <w:tc>
          <w:tcPr>
            <w:tcW w:w="2659" w:type="dxa"/>
          </w:tcPr>
          <w:p w14:paraId="19054B3A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</w:p>
        </w:tc>
      </w:tr>
      <w:tr w:rsidR="0008032B" w:rsidRPr="00A87974" w14:paraId="5961F474" w14:textId="77777777" w:rsidTr="004605FC">
        <w:tc>
          <w:tcPr>
            <w:tcW w:w="7196" w:type="dxa"/>
          </w:tcPr>
          <w:p w14:paraId="23F504A0" w14:textId="77777777" w:rsidR="0008032B" w:rsidRPr="00A87974" w:rsidRDefault="0008032B" w:rsidP="004605FC">
            <w:pPr>
              <w:jc w:val="both"/>
              <w:rPr>
                <w:b w:val="0"/>
                <w:szCs w:val="26"/>
              </w:rPr>
            </w:pPr>
            <w:r w:rsidRPr="00A87974">
              <w:rPr>
                <w:b w:val="0"/>
                <w:szCs w:val="26"/>
              </w:rPr>
              <w:t>Заместитель главы администрации города</w:t>
            </w:r>
          </w:p>
          <w:p w14:paraId="09BF2DBE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  <w:r w:rsidRPr="00A87974">
              <w:rPr>
                <w:b w:val="0"/>
                <w:szCs w:val="26"/>
              </w:rPr>
              <w:t>по вопросам городского хозяйства</w:t>
            </w:r>
          </w:p>
        </w:tc>
        <w:tc>
          <w:tcPr>
            <w:tcW w:w="2659" w:type="dxa"/>
          </w:tcPr>
          <w:p w14:paraId="064A8DAC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</w:p>
          <w:p w14:paraId="7529A313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     </w:t>
            </w:r>
            <w:r w:rsidRPr="00A87974">
              <w:rPr>
                <w:b w:val="0"/>
                <w:szCs w:val="26"/>
              </w:rPr>
              <w:t>А.Ю. Беликов</w:t>
            </w:r>
          </w:p>
        </w:tc>
      </w:tr>
      <w:tr w:rsidR="0008032B" w:rsidRPr="00A87974" w14:paraId="577ADD16" w14:textId="77777777" w:rsidTr="004605FC">
        <w:tc>
          <w:tcPr>
            <w:tcW w:w="7196" w:type="dxa"/>
          </w:tcPr>
          <w:p w14:paraId="1DEBFD5B" w14:textId="77777777" w:rsidR="0008032B" w:rsidRPr="00A87974" w:rsidRDefault="0008032B" w:rsidP="004605FC">
            <w:pPr>
              <w:jc w:val="both"/>
              <w:rPr>
                <w:b w:val="0"/>
                <w:szCs w:val="26"/>
              </w:rPr>
            </w:pPr>
          </w:p>
        </w:tc>
        <w:tc>
          <w:tcPr>
            <w:tcW w:w="2659" w:type="dxa"/>
          </w:tcPr>
          <w:p w14:paraId="01633F2A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</w:p>
        </w:tc>
      </w:tr>
      <w:tr w:rsidR="0008032B" w:rsidRPr="00A87974" w14:paraId="1F1EE3EA" w14:textId="77777777" w:rsidTr="004605FC">
        <w:tc>
          <w:tcPr>
            <w:tcW w:w="7196" w:type="dxa"/>
          </w:tcPr>
          <w:p w14:paraId="1F8082FE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  <w:r w:rsidRPr="00A87974">
              <w:rPr>
                <w:b w:val="0"/>
                <w:szCs w:val="26"/>
              </w:rPr>
              <w:t>Начальник Правового управления</w:t>
            </w:r>
          </w:p>
        </w:tc>
        <w:tc>
          <w:tcPr>
            <w:tcW w:w="2659" w:type="dxa"/>
          </w:tcPr>
          <w:p w14:paraId="202DFBBA" w14:textId="77777777" w:rsidR="0008032B" w:rsidRPr="00A87974" w:rsidRDefault="0008032B" w:rsidP="004605FC">
            <w:pPr>
              <w:ind w:right="-1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     </w:t>
            </w:r>
            <w:r w:rsidRPr="00A87974">
              <w:rPr>
                <w:b w:val="0"/>
                <w:szCs w:val="26"/>
              </w:rPr>
              <w:t>С.А. Помещикова</w:t>
            </w:r>
          </w:p>
        </w:tc>
      </w:tr>
    </w:tbl>
    <w:p w14:paraId="7F1A5D93" w14:textId="77777777" w:rsidR="0008032B" w:rsidRPr="00CF4CED" w:rsidRDefault="0008032B" w:rsidP="0008032B">
      <w:pPr>
        <w:ind w:right="-1"/>
        <w:jc w:val="both"/>
        <w:rPr>
          <w:b w:val="0"/>
          <w:szCs w:val="26"/>
        </w:rPr>
      </w:pPr>
    </w:p>
    <w:p w14:paraId="3184BAE0" w14:textId="77777777" w:rsidR="0008032B" w:rsidRPr="00CF4CED" w:rsidRDefault="0008032B" w:rsidP="0008032B">
      <w:pPr>
        <w:ind w:right="-1"/>
        <w:jc w:val="both"/>
        <w:rPr>
          <w:b w:val="0"/>
          <w:szCs w:val="26"/>
        </w:rPr>
      </w:pPr>
      <w:r w:rsidRPr="00CF4CED">
        <w:rPr>
          <w:rStyle w:val="ad"/>
          <w:b/>
          <w:color w:val="272727"/>
          <w:szCs w:val="26"/>
          <w:shd w:val="clear" w:color="auto" w:fill="FFFFFF"/>
        </w:rPr>
        <w:t xml:space="preserve">                                                   </w:t>
      </w:r>
    </w:p>
    <w:p w14:paraId="4C02018F" w14:textId="77777777" w:rsidR="0008032B" w:rsidRPr="00CF4CED" w:rsidRDefault="0008032B" w:rsidP="0008032B">
      <w:pPr>
        <w:ind w:right="-1"/>
        <w:jc w:val="both"/>
        <w:rPr>
          <w:b w:val="0"/>
          <w:szCs w:val="26"/>
        </w:rPr>
      </w:pPr>
    </w:p>
    <w:p w14:paraId="0402B128" w14:textId="77777777" w:rsidR="0008032B" w:rsidRPr="00CF4CED" w:rsidRDefault="0008032B" w:rsidP="0008032B">
      <w:pPr>
        <w:jc w:val="both"/>
        <w:rPr>
          <w:b w:val="0"/>
          <w:szCs w:val="26"/>
        </w:rPr>
      </w:pPr>
    </w:p>
    <w:p w14:paraId="7652F5B7" w14:textId="77777777" w:rsidR="0008032B" w:rsidRPr="00CF4CED" w:rsidRDefault="0008032B" w:rsidP="0008032B">
      <w:pPr>
        <w:pStyle w:val="2"/>
        <w:rPr>
          <w:b/>
          <w:bCs/>
          <w:sz w:val="26"/>
          <w:szCs w:val="26"/>
        </w:rPr>
      </w:pPr>
      <w:r w:rsidRPr="00CF4CED">
        <w:rPr>
          <w:b/>
          <w:sz w:val="26"/>
          <w:szCs w:val="26"/>
        </w:rPr>
        <w:t xml:space="preserve">                                                                          </w:t>
      </w:r>
    </w:p>
    <w:p w14:paraId="67A9516F" w14:textId="77777777" w:rsidR="0008032B" w:rsidRPr="00CF4CED" w:rsidRDefault="0008032B" w:rsidP="0008032B">
      <w:pPr>
        <w:jc w:val="both"/>
        <w:rPr>
          <w:b w:val="0"/>
          <w:szCs w:val="26"/>
        </w:rPr>
      </w:pPr>
    </w:p>
    <w:p w14:paraId="65A5F526" w14:textId="77777777" w:rsidR="0008032B" w:rsidRPr="00CF4CED" w:rsidRDefault="0008032B" w:rsidP="0008032B">
      <w:pPr>
        <w:jc w:val="both"/>
        <w:rPr>
          <w:b w:val="0"/>
          <w:szCs w:val="26"/>
        </w:rPr>
      </w:pPr>
      <w:r w:rsidRPr="00CF4CED">
        <w:rPr>
          <w:b w:val="0"/>
          <w:szCs w:val="26"/>
        </w:rPr>
        <w:tab/>
        <w:t xml:space="preserve">                                                </w:t>
      </w:r>
    </w:p>
    <w:p w14:paraId="2ABAAD3D" w14:textId="77777777" w:rsidR="0008032B" w:rsidRPr="00883CAB" w:rsidRDefault="0008032B" w:rsidP="0008032B">
      <w:pPr>
        <w:jc w:val="both"/>
        <w:rPr>
          <w:b w:val="0"/>
          <w:szCs w:val="26"/>
        </w:rPr>
      </w:pPr>
      <w:r>
        <w:rPr>
          <w:b w:val="0"/>
          <w:szCs w:val="26"/>
        </w:rPr>
        <w:t xml:space="preserve"> </w:t>
      </w:r>
    </w:p>
    <w:p w14:paraId="5694CF5B" w14:textId="77777777" w:rsidR="0008032B" w:rsidRPr="00883CAB" w:rsidRDefault="0008032B" w:rsidP="0008032B">
      <w:pPr>
        <w:ind w:right="-1"/>
        <w:jc w:val="both"/>
        <w:rPr>
          <w:b w:val="0"/>
          <w:szCs w:val="26"/>
        </w:rPr>
      </w:pPr>
    </w:p>
    <w:p w14:paraId="25E3B9DD" w14:textId="77777777" w:rsidR="0008032B" w:rsidRPr="00883CAB" w:rsidRDefault="0008032B" w:rsidP="0008032B">
      <w:pPr>
        <w:ind w:right="-1"/>
        <w:jc w:val="both"/>
        <w:rPr>
          <w:b w:val="0"/>
          <w:szCs w:val="26"/>
        </w:rPr>
      </w:pPr>
      <w:r w:rsidRPr="00883CAB">
        <w:rPr>
          <w:b w:val="0"/>
          <w:szCs w:val="26"/>
        </w:rPr>
        <w:tab/>
      </w:r>
      <w:r w:rsidRPr="00883CAB">
        <w:rPr>
          <w:b w:val="0"/>
          <w:szCs w:val="26"/>
        </w:rPr>
        <w:tab/>
      </w:r>
      <w:r w:rsidRPr="00883CAB">
        <w:rPr>
          <w:b w:val="0"/>
          <w:szCs w:val="26"/>
        </w:rPr>
        <w:tab/>
      </w:r>
      <w:r w:rsidRPr="00883CAB">
        <w:rPr>
          <w:b w:val="0"/>
          <w:szCs w:val="26"/>
        </w:rPr>
        <w:tab/>
        <w:t xml:space="preserve">       </w:t>
      </w:r>
      <w:r>
        <w:rPr>
          <w:b w:val="0"/>
          <w:szCs w:val="26"/>
        </w:rPr>
        <w:t xml:space="preserve">  </w:t>
      </w:r>
      <w:r w:rsidRPr="00883CAB">
        <w:rPr>
          <w:b w:val="0"/>
          <w:szCs w:val="26"/>
        </w:rPr>
        <w:t xml:space="preserve"> </w:t>
      </w:r>
    </w:p>
    <w:p w14:paraId="2C5E2B07" w14:textId="77777777" w:rsidR="0008032B" w:rsidRPr="00883CAB" w:rsidRDefault="0008032B" w:rsidP="0008032B">
      <w:pPr>
        <w:ind w:right="-1"/>
        <w:jc w:val="both"/>
        <w:rPr>
          <w:b w:val="0"/>
          <w:szCs w:val="26"/>
        </w:rPr>
      </w:pPr>
    </w:p>
    <w:p w14:paraId="33A579EB" w14:textId="77777777" w:rsidR="0008032B" w:rsidRPr="00883CAB" w:rsidRDefault="0008032B" w:rsidP="0008032B">
      <w:pPr>
        <w:ind w:right="-1"/>
        <w:jc w:val="both"/>
        <w:rPr>
          <w:b w:val="0"/>
          <w:szCs w:val="26"/>
        </w:rPr>
      </w:pPr>
    </w:p>
    <w:p w14:paraId="6E43060F" w14:textId="77777777" w:rsidR="0008032B" w:rsidRPr="00883CAB" w:rsidRDefault="0008032B" w:rsidP="0008032B">
      <w:pPr>
        <w:ind w:right="-1"/>
        <w:jc w:val="both"/>
        <w:rPr>
          <w:b w:val="0"/>
          <w:szCs w:val="26"/>
        </w:rPr>
      </w:pPr>
    </w:p>
    <w:p w14:paraId="1C4C578D" w14:textId="77777777" w:rsidR="0008032B" w:rsidRPr="00883CAB" w:rsidRDefault="0008032B" w:rsidP="0008032B">
      <w:pPr>
        <w:ind w:right="-1"/>
        <w:jc w:val="both"/>
        <w:rPr>
          <w:b w:val="0"/>
          <w:szCs w:val="26"/>
        </w:rPr>
      </w:pPr>
    </w:p>
    <w:p w14:paraId="37C7777E" w14:textId="77777777" w:rsidR="0008032B" w:rsidRPr="00883CAB" w:rsidRDefault="0008032B" w:rsidP="0008032B">
      <w:pPr>
        <w:ind w:right="-1"/>
        <w:jc w:val="both"/>
        <w:rPr>
          <w:b w:val="0"/>
          <w:szCs w:val="26"/>
        </w:rPr>
      </w:pPr>
    </w:p>
    <w:p w14:paraId="7A3FEA3F" w14:textId="77777777" w:rsidR="0008032B" w:rsidRPr="00883CAB" w:rsidRDefault="0008032B" w:rsidP="0008032B">
      <w:pPr>
        <w:ind w:right="-1"/>
        <w:jc w:val="both"/>
        <w:rPr>
          <w:b w:val="0"/>
          <w:szCs w:val="26"/>
        </w:rPr>
      </w:pPr>
    </w:p>
    <w:p w14:paraId="010A6C0D" w14:textId="77777777" w:rsidR="0008032B" w:rsidRPr="00883CAB" w:rsidRDefault="0008032B" w:rsidP="0008032B">
      <w:pPr>
        <w:ind w:right="-1"/>
        <w:jc w:val="both"/>
        <w:rPr>
          <w:b w:val="0"/>
          <w:szCs w:val="26"/>
        </w:rPr>
      </w:pPr>
    </w:p>
    <w:p w14:paraId="07DFD743" w14:textId="77777777" w:rsidR="0008032B" w:rsidRDefault="0008032B" w:rsidP="0008032B">
      <w:pPr>
        <w:ind w:right="-1"/>
        <w:jc w:val="both"/>
        <w:rPr>
          <w:b w:val="0"/>
          <w:sz w:val="20"/>
        </w:rPr>
      </w:pPr>
    </w:p>
    <w:p w14:paraId="3151E315" w14:textId="77777777" w:rsidR="0008032B" w:rsidRDefault="0008032B" w:rsidP="0008032B">
      <w:pPr>
        <w:ind w:right="-1"/>
        <w:jc w:val="both"/>
        <w:rPr>
          <w:b w:val="0"/>
          <w:sz w:val="20"/>
        </w:rPr>
      </w:pPr>
    </w:p>
    <w:p w14:paraId="2D817562" w14:textId="77777777" w:rsidR="0008032B" w:rsidRDefault="0008032B" w:rsidP="0008032B">
      <w:pPr>
        <w:ind w:right="-1"/>
        <w:jc w:val="both"/>
        <w:rPr>
          <w:b w:val="0"/>
          <w:sz w:val="20"/>
        </w:rPr>
      </w:pPr>
    </w:p>
    <w:p w14:paraId="5A80FD24" w14:textId="77777777" w:rsidR="0008032B" w:rsidRDefault="0008032B" w:rsidP="0008032B">
      <w:pPr>
        <w:ind w:right="-1"/>
        <w:jc w:val="both"/>
        <w:rPr>
          <w:b w:val="0"/>
          <w:sz w:val="20"/>
        </w:rPr>
      </w:pPr>
    </w:p>
    <w:p w14:paraId="217C29AE" w14:textId="77777777" w:rsidR="0008032B" w:rsidRPr="00233116" w:rsidRDefault="0008032B" w:rsidP="0008032B">
      <w:pPr>
        <w:ind w:right="-1"/>
        <w:jc w:val="both"/>
        <w:rPr>
          <w:b w:val="0"/>
          <w:sz w:val="20"/>
        </w:rPr>
      </w:pPr>
    </w:p>
    <w:p w14:paraId="3357C10B" w14:textId="77777777" w:rsidR="0008032B" w:rsidRPr="00233116" w:rsidRDefault="0008032B" w:rsidP="0008032B">
      <w:pPr>
        <w:ind w:right="-1"/>
        <w:jc w:val="both"/>
        <w:rPr>
          <w:b w:val="0"/>
          <w:sz w:val="20"/>
        </w:rPr>
      </w:pPr>
    </w:p>
    <w:p w14:paraId="48958BC0" w14:textId="77777777" w:rsidR="0008032B" w:rsidRDefault="0008032B" w:rsidP="0008032B">
      <w:pPr>
        <w:ind w:right="-1"/>
        <w:jc w:val="both"/>
        <w:rPr>
          <w:b w:val="0"/>
          <w:sz w:val="20"/>
        </w:rPr>
      </w:pPr>
      <w:r w:rsidRPr="00233116">
        <w:rPr>
          <w:b w:val="0"/>
          <w:sz w:val="20"/>
        </w:rPr>
        <w:t>Исп.</w:t>
      </w:r>
      <w:r>
        <w:rPr>
          <w:b w:val="0"/>
          <w:sz w:val="20"/>
        </w:rPr>
        <w:t xml:space="preserve"> Макухина Н.В.</w:t>
      </w:r>
    </w:p>
    <w:p w14:paraId="2C1F2CE7" w14:textId="77777777" w:rsidR="0008032B" w:rsidRDefault="0008032B" w:rsidP="0008032B">
      <w:pPr>
        <w:ind w:right="-1"/>
        <w:jc w:val="both"/>
        <w:rPr>
          <w:b w:val="0"/>
          <w:sz w:val="20"/>
        </w:rPr>
      </w:pPr>
      <w:r>
        <w:rPr>
          <w:b w:val="0"/>
          <w:sz w:val="20"/>
        </w:rPr>
        <w:t>Согласовано:</w:t>
      </w:r>
    </w:p>
    <w:p w14:paraId="430A5FD4" w14:textId="77777777" w:rsidR="0008032B" w:rsidRDefault="0008032B" w:rsidP="0008032B">
      <w:pPr>
        <w:ind w:right="-1"/>
        <w:jc w:val="both"/>
        <w:rPr>
          <w:b w:val="0"/>
          <w:sz w:val="20"/>
        </w:rPr>
      </w:pPr>
      <w:r>
        <w:rPr>
          <w:b w:val="0"/>
          <w:sz w:val="20"/>
        </w:rPr>
        <w:t>____________ Байкова Е.А.</w:t>
      </w:r>
    </w:p>
    <w:p w14:paraId="000B0D8E" w14:textId="77777777" w:rsidR="0008032B" w:rsidRPr="00233116" w:rsidRDefault="0008032B" w:rsidP="0008032B">
      <w:pPr>
        <w:ind w:right="-1"/>
        <w:jc w:val="both"/>
        <w:rPr>
          <w:b w:val="0"/>
          <w:sz w:val="20"/>
        </w:rPr>
      </w:pPr>
    </w:p>
    <w:p w14:paraId="4313A347" w14:textId="77777777" w:rsidR="0008032B" w:rsidRDefault="0008032B" w:rsidP="0008032B">
      <w:pPr>
        <w:ind w:right="-1"/>
        <w:jc w:val="both"/>
        <w:rPr>
          <w:b w:val="0"/>
          <w:sz w:val="20"/>
        </w:rPr>
      </w:pPr>
    </w:p>
    <w:p w14:paraId="636BB874" w14:textId="77777777" w:rsidR="0008032B" w:rsidRPr="00233116" w:rsidRDefault="0008032B" w:rsidP="0008032B">
      <w:pPr>
        <w:jc w:val="both"/>
        <w:rPr>
          <w:b w:val="0"/>
          <w:sz w:val="20"/>
        </w:rPr>
      </w:pPr>
      <w:r w:rsidRPr="00233116">
        <w:rPr>
          <w:b w:val="0"/>
          <w:sz w:val="20"/>
        </w:rPr>
        <w:t>Рассылка:</w:t>
      </w:r>
    </w:p>
    <w:p w14:paraId="36902391" w14:textId="77777777" w:rsidR="0008032B" w:rsidRPr="00233116" w:rsidRDefault="0008032B" w:rsidP="0008032B">
      <w:pPr>
        <w:jc w:val="both"/>
        <w:rPr>
          <w:sz w:val="20"/>
        </w:rPr>
      </w:pPr>
    </w:p>
    <w:p w14:paraId="52B13AF4" w14:textId="77777777" w:rsidR="0008032B" w:rsidRDefault="0008032B" w:rsidP="0008032B">
      <w:pPr>
        <w:jc w:val="both"/>
        <w:rPr>
          <w:b w:val="0"/>
          <w:sz w:val="20"/>
        </w:rPr>
      </w:pPr>
      <w:r w:rsidRPr="00233116">
        <w:rPr>
          <w:b w:val="0"/>
          <w:sz w:val="20"/>
        </w:rPr>
        <w:t>В дело – 4</w:t>
      </w:r>
      <w:r>
        <w:rPr>
          <w:b w:val="0"/>
          <w:sz w:val="20"/>
        </w:rPr>
        <w:t xml:space="preserve"> экз.</w:t>
      </w:r>
      <w:r w:rsidRPr="00233116">
        <w:rPr>
          <w:b w:val="0"/>
          <w:sz w:val="20"/>
        </w:rPr>
        <w:t>;</w:t>
      </w:r>
    </w:p>
    <w:p w14:paraId="742F9534" w14:textId="77777777" w:rsidR="0008032B" w:rsidRDefault="0008032B" w:rsidP="0008032B">
      <w:pPr>
        <w:jc w:val="both"/>
        <w:rPr>
          <w:b w:val="0"/>
          <w:sz w:val="20"/>
        </w:rPr>
      </w:pPr>
      <w:r>
        <w:rPr>
          <w:b w:val="0"/>
          <w:sz w:val="20"/>
        </w:rPr>
        <w:t>Комитет организационного обеспечения – 1 экз.;</w:t>
      </w:r>
    </w:p>
    <w:p w14:paraId="607BE1AD" w14:textId="77777777" w:rsidR="0008032B" w:rsidRDefault="0008032B" w:rsidP="0008032B">
      <w:pPr>
        <w:jc w:val="both"/>
        <w:rPr>
          <w:b w:val="0"/>
          <w:sz w:val="20"/>
        </w:rPr>
      </w:pPr>
      <w:r>
        <w:rPr>
          <w:b w:val="0"/>
          <w:sz w:val="20"/>
        </w:rPr>
        <w:t xml:space="preserve">ПУ – 1 экз.; </w:t>
      </w:r>
    </w:p>
    <w:p w14:paraId="0B8D985F" w14:textId="77777777" w:rsidR="0008032B" w:rsidRPr="00233116" w:rsidRDefault="0008032B" w:rsidP="0008032B">
      <w:pPr>
        <w:jc w:val="both"/>
        <w:rPr>
          <w:b w:val="0"/>
          <w:sz w:val="20"/>
        </w:rPr>
      </w:pPr>
      <w:r>
        <w:rPr>
          <w:b w:val="0"/>
          <w:sz w:val="20"/>
        </w:rPr>
        <w:t>Соц. Комплекс – 1 экз.;</w:t>
      </w:r>
    </w:p>
    <w:p w14:paraId="521B24EA" w14:textId="77777777" w:rsidR="0008032B" w:rsidRPr="00233116" w:rsidRDefault="0008032B" w:rsidP="0008032B">
      <w:pPr>
        <w:rPr>
          <w:b w:val="0"/>
          <w:sz w:val="20"/>
        </w:rPr>
      </w:pPr>
      <w:r w:rsidRPr="00233116">
        <w:rPr>
          <w:b w:val="0"/>
          <w:sz w:val="20"/>
        </w:rPr>
        <w:t>УГХ – 1</w:t>
      </w:r>
      <w:r>
        <w:rPr>
          <w:b w:val="0"/>
          <w:sz w:val="20"/>
        </w:rPr>
        <w:t xml:space="preserve"> экз.</w:t>
      </w:r>
      <w:r w:rsidRPr="00233116">
        <w:rPr>
          <w:b w:val="0"/>
          <w:sz w:val="20"/>
        </w:rPr>
        <w:t>;</w:t>
      </w:r>
    </w:p>
    <w:p w14:paraId="76640BE2" w14:textId="77777777" w:rsidR="0008032B" w:rsidRDefault="0008032B" w:rsidP="0008032B">
      <w:pPr>
        <w:rPr>
          <w:b w:val="0"/>
          <w:sz w:val="20"/>
        </w:rPr>
      </w:pPr>
      <w:r>
        <w:rPr>
          <w:b w:val="0"/>
          <w:sz w:val="20"/>
        </w:rPr>
        <w:t xml:space="preserve">МАУ </w:t>
      </w:r>
      <w:r w:rsidRPr="00F16DD7">
        <w:rPr>
          <w:b w:val="0"/>
          <w:sz w:val="20"/>
        </w:rPr>
        <w:t>«</w:t>
      </w:r>
      <w:r>
        <w:rPr>
          <w:b w:val="0"/>
          <w:sz w:val="20"/>
        </w:rPr>
        <w:t>Коммунальное управление»</w:t>
      </w:r>
      <w:r w:rsidRPr="00F16DD7">
        <w:rPr>
          <w:b w:val="0"/>
          <w:sz w:val="20"/>
        </w:rPr>
        <w:t xml:space="preserve"> </w:t>
      </w:r>
      <w:r>
        <w:rPr>
          <w:b w:val="0"/>
          <w:sz w:val="20"/>
        </w:rPr>
        <w:t>–</w:t>
      </w:r>
      <w:r w:rsidRPr="00F16DD7">
        <w:rPr>
          <w:b w:val="0"/>
          <w:sz w:val="20"/>
        </w:rPr>
        <w:t xml:space="preserve"> 1</w:t>
      </w:r>
      <w:r>
        <w:rPr>
          <w:b w:val="0"/>
          <w:sz w:val="20"/>
        </w:rPr>
        <w:t xml:space="preserve"> экз.;</w:t>
      </w:r>
    </w:p>
    <w:p w14:paraId="7728C600" w14:textId="77777777" w:rsidR="0008032B" w:rsidRDefault="0008032B" w:rsidP="0008032B">
      <w:pPr>
        <w:rPr>
          <w:b w:val="0"/>
          <w:sz w:val="20"/>
        </w:rPr>
      </w:pPr>
      <w:r>
        <w:rPr>
          <w:b w:val="0"/>
          <w:sz w:val="20"/>
        </w:rPr>
        <w:lastRenderedPageBreak/>
        <w:t>МАУ «Городской парк» –</w:t>
      </w:r>
      <w:r w:rsidRPr="00F16DD7">
        <w:rPr>
          <w:b w:val="0"/>
          <w:sz w:val="20"/>
        </w:rPr>
        <w:t xml:space="preserve"> 1</w:t>
      </w:r>
      <w:r>
        <w:rPr>
          <w:b w:val="0"/>
          <w:sz w:val="20"/>
        </w:rPr>
        <w:t xml:space="preserve"> экз.;</w:t>
      </w:r>
    </w:p>
    <w:p w14:paraId="7240D33A" w14:textId="77777777" w:rsidR="0008032B" w:rsidRDefault="0008032B" w:rsidP="0008032B">
      <w:pPr>
        <w:rPr>
          <w:b w:val="0"/>
          <w:sz w:val="20"/>
        </w:rPr>
      </w:pPr>
      <w:r>
        <w:rPr>
          <w:b w:val="0"/>
          <w:sz w:val="20"/>
        </w:rPr>
        <w:t>МБУ «Благоустройство» –</w:t>
      </w:r>
      <w:r w:rsidRPr="00F16DD7">
        <w:rPr>
          <w:b w:val="0"/>
          <w:sz w:val="20"/>
        </w:rPr>
        <w:t xml:space="preserve"> 1</w:t>
      </w:r>
      <w:r>
        <w:rPr>
          <w:b w:val="0"/>
          <w:sz w:val="20"/>
        </w:rPr>
        <w:t xml:space="preserve"> экз.;</w:t>
      </w:r>
    </w:p>
    <w:p w14:paraId="3BF44132" w14:textId="77777777" w:rsidR="0008032B" w:rsidRPr="00F16DD7" w:rsidRDefault="0008032B" w:rsidP="0008032B">
      <w:pPr>
        <w:rPr>
          <w:b w:val="0"/>
          <w:sz w:val="20"/>
        </w:rPr>
      </w:pPr>
      <w:r>
        <w:rPr>
          <w:b w:val="0"/>
          <w:sz w:val="20"/>
        </w:rPr>
        <w:t>УКТ –</w:t>
      </w:r>
      <w:r w:rsidRPr="00F16DD7">
        <w:rPr>
          <w:b w:val="0"/>
          <w:sz w:val="20"/>
        </w:rPr>
        <w:t xml:space="preserve"> 1</w:t>
      </w:r>
      <w:r>
        <w:rPr>
          <w:b w:val="0"/>
          <w:sz w:val="20"/>
        </w:rPr>
        <w:t xml:space="preserve"> экз. </w:t>
      </w:r>
    </w:p>
    <w:p w14:paraId="47B28E03" w14:textId="77777777" w:rsidR="0008032B" w:rsidRDefault="0008032B"/>
    <w:sectPr w:rsidR="0008032B" w:rsidSect="0008032B">
      <w:pgSz w:w="11907" w:h="16840" w:code="9"/>
      <w:pgMar w:top="1134" w:right="567" w:bottom="1134" w:left="1701" w:header="720" w:footer="720" w:gutter="0"/>
      <w:cols w:space="720"/>
      <w:docGrid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2B"/>
    <w:rsid w:val="0008032B"/>
    <w:rsid w:val="0083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E13A"/>
  <w15:chartTrackingRefBased/>
  <w15:docId w15:val="{EDB666A0-5D17-4C82-82F1-A9081411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32B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03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0803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3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3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3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3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3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3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3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0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0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03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03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03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03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03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03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032B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3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0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032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03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03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803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0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03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032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803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c">
    <w:name w:val=" Знак Знак Знак"/>
    <w:basedOn w:val="a"/>
    <w:rsid w:val="0008032B"/>
    <w:pPr>
      <w:widowControl w:val="0"/>
      <w:adjustRightInd w:val="0"/>
      <w:spacing w:after="160" w:line="240" w:lineRule="exact"/>
      <w:jc w:val="right"/>
    </w:pPr>
    <w:rPr>
      <w:b w:val="0"/>
      <w:sz w:val="20"/>
      <w:lang w:val="en-GB" w:eastAsia="en-US"/>
    </w:rPr>
  </w:style>
  <w:style w:type="character" w:styleId="ad">
    <w:name w:val="Strong"/>
    <w:uiPriority w:val="22"/>
    <w:qFormat/>
    <w:rsid w:val="0008032B"/>
    <w:rPr>
      <w:b/>
      <w:bCs/>
    </w:rPr>
  </w:style>
  <w:style w:type="paragraph" w:customStyle="1" w:styleId="ConsPlusTitle">
    <w:name w:val="ConsPlusTitle"/>
    <w:rsid w:val="00080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37&amp;n=178007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1599</Words>
  <Characters>9115</Characters>
  <Application>Microsoft Office Word</Application>
  <DocSecurity>0</DocSecurity>
  <Lines>75</Lines>
  <Paragraphs>21</Paragraphs>
  <ScaleCrop>false</ScaleCrop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2026-04-27T13:13:00Z</dcterms:created>
  <dcterms:modified xsi:type="dcterms:W3CDTF">2026-04-27T13:14:00Z</dcterms:modified>
</cp:coreProperties>
</file>