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F8DB" w14:textId="77777777" w:rsidR="0037447C" w:rsidRPr="00F178A0" w:rsidRDefault="0037447C" w:rsidP="0037447C">
      <w:pPr>
        <w:tabs>
          <w:tab w:val="left" w:pos="3402"/>
          <w:tab w:val="left" w:pos="9071"/>
        </w:tabs>
        <w:ind w:right="-1"/>
        <w:jc w:val="right"/>
        <w:rPr>
          <w:b w:val="0"/>
          <w:sz w:val="25"/>
          <w:szCs w:val="25"/>
        </w:rPr>
      </w:pPr>
      <w:bookmarkStart w:id="0" w:name="_page_33_0"/>
      <w:r w:rsidRPr="00F178A0">
        <w:rPr>
          <w:b w:val="0"/>
          <w:sz w:val="25"/>
          <w:szCs w:val="25"/>
        </w:rPr>
        <w:t xml:space="preserve">Приложение к постановлению </w:t>
      </w:r>
    </w:p>
    <w:p w14:paraId="7B3AB801" w14:textId="77777777" w:rsidR="0037447C" w:rsidRPr="00F178A0" w:rsidRDefault="0037447C" w:rsidP="0037447C">
      <w:pPr>
        <w:jc w:val="right"/>
        <w:rPr>
          <w:b w:val="0"/>
          <w:sz w:val="25"/>
          <w:szCs w:val="25"/>
        </w:rPr>
      </w:pPr>
      <w:r w:rsidRPr="00F178A0">
        <w:rPr>
          <w:b w:val="0"/>
          <w:sz w:val="25"/>
          <w:szCs w:val="25"/>
        </w:rPr>
        <w:t>администрации города Обнинска</w:t>
      </w:r>
    </w:p>
    <w:p w14:paraId="16B20563" w14:textId="77777777" w:rsidR="0037447C" w:rsidRPr="00A12670" w:rsidRDefault="0037447C" w:rsidP="0037447C">
      <w:pPr>
        <w:pStyle w:val="Heading"/>
        <w:jc w:val="right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от </w:t>
      </w:r>
      <w:r>
        <w:rPr>
          <w:rFonts w:ascii="Times New Roman" w:hAnsi="Times New Roman" w:cs="Times New Roman"/>
          <w:b w:val="0"/>
          <w:sz w:val="25"/>
          <w:szCs w:val="25"/>
          <w:u w:val="single"/>
        </w:rPr>
        <w:t>10.04.2026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 № </w:t>
      </w:r>
      <w:r>
        <w:rPr>
          <w:rFonts w:ascii="Times New Roman" w:hAnsi="Times New Roman" w:cs="Times New Roman"/>
          <w:b w:val="0"/>
          <w:sz w:val="25"/>
          <w:szCs w:val="25"/>
          <w:u w:val="single"/>
        </w:rPr>
        <w:t>722-п</w:t>
      </w:r>
    </w:p>
    <w:p w14:paraId="468566BB" w14:textId="77777777" w:rsidR="0037447C" w:rsidRPr="00A12670" w:rsidRDefault="0037447C" w:rsidP="0037447C">
      <w:pPr>
        <w:pStyle w:val="Heading"/>
        <w:jc w:val="right"/>
        <w:rPr>
          <w:rFonts w:ascii="Times New Roman" w:hAnsi="Times New Roman" w:cs="Times New Roman"/>
          <w:b w:val="0"/>
          <w:sz w:val="25"/>
          <w:szCs w:val="25"/>
        </w:rPr>
      </w:pPr>
    </w:p>
    <w:p w14:paraId="06C2DD84" w14:textId="77777777" w:rsidR="0037447C" w:rsidRPr="00A12670" w:rsidRDefault="0037447C" w:rsidP="0037447C">
      <w:pPr>
        <w:pStyle w:val="Heading"/>
        <w:jc w:val="center"/>
        <w:rPr>
          <w:rFonts w:ascii="Times New Roman" w:hAnsi="Times New Roman" w:cs="Times New Roman"/>
          <w:sz w:val="25"/>
          <w:szCs w:val="25"/>
        </w:rPr>
      </w:pPr>
      <w:r w:rsidRPr="00A12670">
        <w:rPr>
          <w:rFonts w:ascii="Times New Roman" w:hAnsi="Times New Roman" w:cs="Times New Roman"/>
          <w:sz w:val="25"/>
          <w:szCs w:val="25"/>
        </w:rPr>
        <w:t>ПОЛОЖЕНИЕ</w:t>
      </w:r>
    </w:p>
    <w:p w14:paraId="7CB8D2A9" w14:textId="77777777" w:rsidR="0037447C" w:rsidRPr="00A12670" w:rsidRDefault="0037447C" w:rsidP="0037447C">
      <w:pPr>
        <w:pStyle w:val="Heading"/>
        <w:jc w:val="center"/>
        <w:rPr>
          <w:rFonts w:ascii="Times New Roman" w:hAnsi="Times New Roman" w:cs="Times New Roman"/>
          <w:sz w:val="25"/>
          <w:szCs w:val="25"/>
        </w:rPr>
      </w:pPr>
      <w:r w:rsidRPr="00A12670">
        <w:rPr>
          <w:rFonts w:ascii="Times New Roman" w:hAnsi="Times New Roman" w:cs="Times New Roman"/>
          <w:sz w:val="25"/>
          <w:szCs w:val="25"/>
        </w:rPr>
        <w:t xml:space="preserve">о порядке списания имущества, составляющего Реестр </w:t>
      </w:r>
      <w:r>
        <w:rPr>
          <w:rFonts w:ascii="Times New Roman" w:hAnsi="Times New Roman" w:cs="Times New Roman"/>
          <w:sz w:val="25"/>
          <w:szCs w:val="25"/>
        </w:rPr>
        <w:t xml:space="preserve">объектов </w:t>
      </w:r>
      <w:r w:rsidRPr="00A12670">
        <w:rPr>
          <w:rFonts w:ascii="Times New Roman" w:hAnsi="Times New Roman" w:cs="Times New Roman"/>
          <w:sz w:val="25"/>
          <w:szCs w:val="25"/>
        </w:rPr>
        <w:t>муниципального имущества города Обнинска</w:t>
      </w:r>
    </w:p>
    <w:p w14:paraId="5976A90F" w14:textId="77777777" w:rsidR="0037447C" w:rsidRPr="00A12670" w:rsidRDefault="0037447C" w:rsidP="0037447C">
      <w:pPr>
        <w:pStyle w:val="Heading"/>
        <w:jc w:val="center"/>
        <w:rPr>
          <w:rFonts w:ascii="Times New Roman" w:hAnsi="Times New Roman" w:cs="Times New Roman"/>
          <w:sz w:val="25"/>
          <w:szCs w:val="25"/>
        </w:rPr>
      </w:pPr>
    </w:p>
    <w:p w14:paraId="38409478" w14:textId="77777777" w:rsidR="0037447C" w:rsidRPr="00A12670" w:rsidRDefault="0037447C" w:rsidP="0037447C">
      <w:pPr>
        <w:pStyle w:val="Heading"/>
        <w:tabs>
          <w:tab w:val="left" w:pos="3686"/>
        </w:tabs>
        <w:ind w:left="993" w:hanging="993"/>
        <w:jc w:val="center"/>
        <w:rPr>
          <w:rFonts w:ascii="Times New Roman" w:hAnsi="Times New Roman" w:cs="Times New Roman"/>
          <w:sz w:val="25"/>
          <w:szCs w:val="25"/>
        </w:rPr>
      </w:pPr>
      <w:r w:rsidRPr="00A12670">
        <w:rPr>
          <w:rFonts w:ascii="Times New Roman" w:hAnsi="Times New Roman" w:cs="Times New Roman"/>
          <w:bCs w:val="0"/>
          <w:sz w:val="25"/>
          <w:szCs w:val="25"/>
        </w:rPr>
        <w:t>1.</w:t>
      </w:r>
      <w:r w:rsidRPr="00A12670">
        <w:rPr>
          <w:rFonts w:ascii="Times New Roman" w:hAnsi="Times New Roman" w:cs="Times New Roman"/>
          <w:sz w:val="25"/>
          <w:szCs w:val="25"/>
        </w:rPr>
        <w:t xml:space="preserve"> Общие положения</w:t>
      </w:r>
    </w:p>
    <w:p w14:paraId="208C8847" w14:textId="77777777" w:rsidR="0037447C" w:rsidRPr="00A12670" w:rsidRDefault="0037447C" w:rsidP="0037447C">
      <w:pPr>
        <w:pStyle w:val="Heading"/>
        <w:ind w:left="1080"/>
        <w:rPr>
          <w:rFonts w:ascii="Times New Roman" w:hAnsi="Times New Roman" w:cs="Times New Roman"/>
          <w:sz w:val="25"/>
          <w:szCs w:val="25"/>
        </w:rPr>
      </w:pPr>
    </w:p>
    <w:p w14:paraId="4A54C69D" w14:textId="77777777" w:rsidR="0037447C" w:rsidRPr="00A12670" w:rsidRDefault="0037447C" w:rsidP="0037447C">
      <w:pPr>
        <w:pStyle w:val="Heading"/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bCs w:val="0"/>
          <w:sz w:val="25"/>
          <w:szCs w:val="25"/>
        </w:rPr>
        <w:t>1.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 Настоящее Положение разработано в соответствии с Федеральным законом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     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от 16.12.2011 № 402-ФЗ «О бухгалтерском учете», федеральными стандартами бухгалтерского учета, утвержденными Минфином России, и устанавливает порядок списания имущества, являющегося собственностью города Обнинска, сведения о котором внесены в Реестр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объектов 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муниципального имущества города Обнинска 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                                 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>(далее – муниципальное имущество)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.</w:t>
      </w:r>
    </w:p>
    <w:p w14:paraId="31543F11" w14:textId="77777777" w:rsidR="0037447C" w:rsidRPr="00A12670" w:rsidRDefault="0037447C" w:rsidP="0037447C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2.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вследствие полной или частичной утраты потребительских свойств, в том числе физического и(или) морального износа, либо выбывшим из владения, пользования и распоряжения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.</w:t>
      </w:r>
    </w:p>
    <w:p w14:paraId="08043457" w14:textId="77777777" w:rsidR="0037447C" w:rsidRPr="00A12670" w:rsidRDefault="0037447C" w:rsidP="0037447C">
      <w:pPr>
        <w:pStyle w:val="Heading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3. Настоящее Положение определяет порядок списания муниципального имущества, находящегося в оперативном управлении муниципальных учреждений города Обнинска и в хозяйственном ведении муниципальных предприятий города Обнинска (далее – Хозяйствующие субъекты).</w:t>
      </w:r>
    </w:p>
    <w:p w14:paraId="245893D2" w14:textId="77777777" w:rsidR="0037447C" w:rsidRPr="00A12670" w:rsidRDefault="0037447C" w:rsidP="0037447C">
      <w:pPr>
        <w:pStyle w:val="Heading"/>
        <w:tabs>
          <w:tab w:val="left" w:pos="709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4. Процедура списания недвижимого имущества включает следующие мероприятия:</w:t>
      </w:r>
    </w:p>
    <w:p w14:paraId="752BAB30" w14:textId="77777777" w:rsidR="0037447C" w:rsidRPr="00A12670" w:rsidRDefault="0037447C" w:rsidP="0037447C">
      <w:pPr>
        <w:pStyle w:val="Heading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1) определение технического состояния объекта муниципального имущества и оформление документов, предусмотренных настоящим Положением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;</w:t>
      </w:r>
    </w:p>
    <w:p w14:paraId="275350B7" w14:textId="77777777" w:rsidR="0037447C" w:rsidRPr="00A12670" w:rsidRDefault="0037447C" w:rsidP="0037447C">
      <w:pPr>
        <w:pStyle w:val="Heading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2) получение необходимых согласований, заключений на демонтаж (снос) муниципального имущества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;</w:t>
      </w:r>
    </w:p>
    <w:p w14:paraId="424C551F" w14:textId="77777777" w:rsidR="0037447C" w:rsidRPr="00A12670" w:rsidRDefault="0037447C" w:rsidP="0037447C">
      <w:pPr>
        <w:pStyle w:val="Heading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3) демонтаж (снос) объекта муниципального имущества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;</w:t>
      </w:r>
    </w:p>
    <w:p w14:paraId="056A5B89" w14:textId="77777777" w:rsidR="0037447C" w:rsidRPr="00A12670" w:rsidRDefault="0037447C" w:rsidP="0037447C">
      <w:pPr>
        <w:pStyle w:val="Heading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4) мероприятия по обеспечению регистрации прекращения права собственности, оперативного управления и хозяйственного ведения, снятию с государственного кадастрового учета муниципального имущества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;</w:t>
      </w:r>
    </w:p>
    <w:p w14:paraId="5C463F01" w14:textId="77777777" w:rsidR="0037447C" w:rsidRPr="00A12670" w:rsidRDefault="0037447C" w:rsidP="0037447C">
      <w:pPr>
        <w:pStyle w:val="Heading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5) списание объекта муниципального имущества с бухгалтерского учета.</w:t>
      </w:r>
    </w:p>
    <w:p w14:paraId="0DEBF7F6" w14:textId="77777777" w:rsidR="0037447C" w:rsidRPr="00A12670" w:rsidRDefault="0037447C" w:rsidP="0037447C">
      <w:pPr>
        <w:pStyle w:val="Heading"/>
        <w:tabs>
          <w:tab w:val="left" w:pos="709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5. Процедура списания особо ценного движимого имущества, движимого имущества балансовой стоимостью свыше 100 000,00 (ст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о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тысяч) рублей за единицу, включает следующие мероприятия: </w:t>
      </w:r>
    </w:p>
    <w:p w14:paraId="30944FBE" w14:textId="77777777" w:rsidR="0037447C" w:rsidRPr="00A12670" w:rsidRDefault="0037447C" w:rsidP="0037447C">
      <w:pPr>
        <w:pStyle w:val="Heading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1) определение технического состояния объекта муниципального имущества и оформление документов, предусмотренных настоящим Положением;</w:t>
      </w:r>
    </w:p>
    <w:p w14:paraId="44C3E86A" w14:textId="77777777" w:rsidR="0037447C" w:rsidRPr="00A12670" w:rsidRDefault="0037447C" w:rsidP="0037447C">
      <w:pPr>
        <w:pStyle w:val="Heading"/>
        <w:tabs>
          <w:tab w:val="left" w:pos="567"/>
          <w:tab w:val="left" w:pos="851"/>
        </w:tabs>
        <w:ind w:left="567" w:firstLine="142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2) списание объекта муниципального имущества с бухгалтерского учета;</w:t>
      </w:r>
    </w:p>
    <w:p w14:paraId="2AB813C9" w14:textId="77777777" w:rsidR="0037447C" w:rsidRPr="00A12670" w:rsidRDefault="0037447C" w:rsidP="0037447C">
      <w:pPr>
        <w:pStyle w:val="Heading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3) утилизация объекта муниципального имущества в соответствии с действующим законодательством Российской Федерации;</w:t>
      </w:r>
    </w:p>
    <w:p w14:paraId="72DBC15C" w14:textId="77777777" w:rsidR="0037447C" w:rsidRPr="00A12670" w:rsidRDefault="0037447C" w:rsidP="0037447C">
      <w:pPr>
        <w:pStyle w:val="Heading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4) оприходование пригодных к использованию материальных ценностей, оставшихся после демонтажа, разборки муниципального имущества;</w:t>
      </w:r>
    </w:p>
    <w:p w14:paraId="7395E13A" w14:textId="77777777" w:rsidR="0037447C" w:rsidRPr="00A12670" w:rsidRDefault="0037447C" w:rsidP="0037447C">
      <w:pPr>
        <w:pStyle w:val="Heading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5) мероприятия по снятию транспортных средств с учета в ГИБДД.</w:t>
      </w:r>
    </w:p>
    <w:p w14:paraId="57EE632F" w14:textId="77777777" w:rsidR="0037447C" w:rsidRPr="00A12670" w:rsidRDefault="0037447C" w:rsidP="0037447C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Не допускается списание имущества до его постановки на бухгалтерский учет.</w:t>
      </w:r>
    </w:p>
    <w:p w14:paraId="6F5FD850" w14:textId="77777777" w:rsidR="0037447C" w:rsidRPr="00A12670" w:rsidRDefault="0037447C" w:rsidP="0037447C">
      <w:pPr>
        <w:pStyle w:val="Heading"/>
        <w:tabs>
          <w:tab w:val="left" w:pos="709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6. Истечение нормативного срока полезного использования муниципального имущества или начисление по нему амортизации в размере 100% стоимости не может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lastRenderedPageBreak/>
        <w:t>служить основанием для его списания, если по своему техническому состоянию оно может быть использовано для дальнейшей эксплуатации.</w:t>
      </w:r>
    </w:p>
    <w:p w14:paraId="4AFA77E3" w14:textId="77777777" w:rsidR="0037447C" w:rsidRPr="00A12670" w:rsidRDefault="0037447C" w:rsidP="0037447C">
      <w:pPr>
        <w:pStyle w:val="Heading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7. Не подлежит списанию муниципальное имущество, на которое наложен арест, обращено взыскание в порядке, установленном действующим законодательством Российской Федерации, а также муниципальное имущество, находящееся в залоге, в обеспечение по гражданско-правовым договорам.</w:t>
      </w:r>
    </w:p>
    <w:p w14:paraId="05D61F01" w14:textId="77777777" w:rsidR="0037447C" w:rsidRPr="00A12670" w:rsidRDefault="0037447C" w:rsidP="0037447C">
      <w:pPr>
        <w:pStyle w:val="Heading"/>
        <w:tabs>
          <w:tab w:val="left" w:pos="709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8. Решение о списании муниципального имущества принимают руководители Хозяйствующих субъектов.</w:t>
      </w:r>
    </w:p>
    <w:p w14:paraId="02700D2F" w14:textId="77777777" w:rsidR="0037447C" w:rsidRPr="00A12670" w:rsidRDefault="0037447C" w:rsidP="0037447C">
      <w:pPr>
        <w:pStyle w:val="Heading"/>
        <w:tabs>
          <w:tab w:val="left" w:pos="709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>9. Порядок согласования списания муниципального имущества осуществляется в соответствии с разделом 2 настоящего Положения.</w:t>
      </w:r>
    </w:p>
    <w:p w14:paraId="1FB670CF" w14:textId="77777777" w:rsidR="0037447C" w:rsidRPr="00A12670" w:rsidRDefault="0037447C" w:rsidP="0037447C">
      <w:pPr>
        <w:pStyle w:val="Heading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10. 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>Списанию в соответствии с настоящим Положением подлежит следующее муниципальное имущество:</w:t>
      </w:r>
    </w:p>
    <w:p w14:paraId="3512798A" w14:textId="77777777" w:rsidR="0037447C" w:rsidRPr="00A12670" w:rsidRDefault="0037447C" w:rsidP="0037447C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а) имеющее физический </w:t>
      </w:r>
      <w:r>
        <w:rPr>
          <w:rFonts w:ascii="Times New Roman" w:hAnsi="Times New Roman" w:cs="Times New Roman"/>
          <w:b w:val="0"/>
          <w:sz w:val="25"/>
          <w:szCs w:val="25"/>
        </w:rPr>
        <w:t>и (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>или</w:t>
      </w:r>
      <w:r>
        <w:rPr>
          <w:rFonts w:ascii="Times New Roman" w:hAnsi="Times New Roman" w:cs="Times New Roman"/>
          <w:b w:val="0"/>
          <w:sz w:val="25"/>
          <w:szCs w:val="25"/>
        </w:rPr>
        <w:t>)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 моральный износ при отсутствии перспектив продажи или возобновления использования</w:t>
      </w:r>
      <w:r>
        <w:rPr>
          <w:rFonts w:ascii="Times New Roman" w:hAnsi="Times New Roman" w:cs="Times New Roman"/>
          <w:b w:val="0"/>
          <w:sz w:val="25"/>
          <w:szCs w:val="25"/>
        </w:rPr>
        <w:t xml:space="preserve"> после ремонта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>;</w:t>
      </w:r>
    </w:p>
    <w:p w14:paraId="20CD606D" w14:textId="77777777" w:rsidR="0037447C" w:rsidRPr="00A12670" w:rsidRDefault="0037447C" w:rsidP="0037447C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sz w:val="25"/>
          <w:szCs w:val="25"/>
        </w:rPr>
        <w:t>б) имущество, выбывшее из владения, пользования и распоряжения в связи с его продажей, меной, передачей в пользование, изъятием;</w:t>
      </w:r>
    </w:p>
    <w:p w14:paraId="01F8FF68" w14:textId="77777777" w:rsidR="0037447C" w:rsidRPr="00A12670" w:rsidRDefault="0037447C" w:rsidP="0037447C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sz w:val="25"/>
          <w:szCs w:val="25"/>
        </w:rPr>
        <w:t>в) имущество, выбывшее из владения, пользования и распоряжения в связи с физическим выбытием этого объекта (в том числе в связи с утратой, стихийным бедствием, пожаром, аварией и другими чрезвычайными ситуациями), а также вследствие невозможности установления его местонахождения;</w:t>
      </w:r>
    </w:p>
    <w:p w14:paraId="486AE909" w14:textId="77777777" w:rsidR="0037447C" w:rsidRPr="00A12670" w:rsidRDefault="0037447C" w:rsidP="0037447C">
      <w:pPr>
        <w:pStyle w:val="Heading"/>
        <w:tabs>
          <w:tab w:val="left" w:pos="851"/>
        </w:tabs>
        <w:ind w:firstLine="851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sz w:val="25"/>
          <w:szCs w:val="25"/>
        </w:rPr>
        <w:t>г) истечением нормативно допустимых сроков или других предельных параметров эксплуатации этого объекта, в результате чего его использование организацией становится невозможным;</w:t>
      </w:r>
    </w:p>
    <w:p w14:paraId="487AD736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1276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sz w:val="25"/>
          <w:szCs w:val="25"/>
        </w:rPr>
        <w:t>д) прекращением Хозяйствующим субъектом деятельности, в которой использовался этот объект, при отсутствии возможности его использования в продолжающейся деятельности.</w:t>
      </w:r>
    </w:p>
    <w:p w14:paraId="2B9F1466" w14:textId="77777777" w:rsidR="0037447C" w:rsidRPr="00A12670" w:rsidRDefault="0037447C" w:rsidP="0037447C">
      <w:pPr>
        <w:pStyle w:val="Heading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11. Для определения непригодности муниципального имущества к дальнейшей эксплуатации, невозможности или неэффективности его восстановления, нецелесообразности дальнейшего использования и оформления необходимой документации на списание Хозяйствующим субъектом создается постоянно действующая комисси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я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по подготовке и принятию решения о списании (выбытия) муниципального имущества (далее – Комиссия).</w:t>
      </w:r>
    </w:p>
    <w:p w14:paraId="10DE6878" w14:textId="77777777" w:rsidR="0037447C" w:rsidRPr="00A12670" w:rsidRDefault="0037447C" w:rsidP="0037447C">
      <w:pPr>
        <w:pStyle w:val="Heading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12. Состав Комиссии утверждается приказом (распоряжением) руководителя Хозяйствующего субъекта в соответствии с действующим законодательством Российской Федерации о бухгалтерском учете. В состав Комиссии в обязательном порядке должны быть включены должностные лица Хозяйствующего субъекта и лица, на которых возложена ответственность за сохранность списываемого муниципального имущества. В случае отсутствия у Хозяйствующего субъекта работников, обладающих специальными знаниями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и навыками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, для участия в Комиссии могут привлекаться эксперты.</w:t>
      </w:r>
    </w:p>
    <w:p w14:paraId="3F5A8E26" w14:textId="77777777" w:rsidR="0037447C" w:rsidRPr="00A12670" w:rsidRDefault="0037447C" w:rsidP="0037447C">
      <w:pPr>
        <w:pStyle w:val="Heading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13. В случае нарушения Хозяйствующим субъектом настоящего Положения, бесхозяйственного отношени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я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к муниципально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му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имуществу, необоснованного списания муниципального имущества, списания пригодного к эксплуатации муниципального имущества, непринятых мер к списанию и сносу муниципального имущества, утилизации муниципального имущества их руководители несут ответственность в соответствии с действующим законодательством Российской Федерации. </w:t>
      </w:r>
    </w:p>
    <w:p w14:paraId="100C1762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</w:p>
    <w:p w14:paraId="3AE9BA55" w14:textId="77777777" w:rsidR="0037447C" w:rsidRPr="00A12670" w:rsidRDefault="0037447C" w:rsidP="0037447C">
      <w:pPr>
        <w:pStyle w:val="Heading"/>
        <w:numPr>
          <w:ilvl w:val="0"/>
          <w:numId w:val="4"/>
        </w:numPr>
        <w:tabs>
          <w:tab w:val="left" w:pos="426"/>
          <w:tab w:val="left" w:pos="851"/>
          <w:tab w:val="left" w:pos="993"/>
        </w:tabs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color w:val="auto"/>
          <w:sz w:val="25"/>
          <w:szCs w:val="25"/>
        </w:rPr>
        <w:t>Порядок согласования списания муниципального имущества</w:t>
      </w:r>
    </w:p>
    <w:p w14:paraId="339E1D68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auto"/>
          <w:sz w:val="25"/>
          <w:szCs w:val="25"/>
        </w:rPr>
      </w:pPr>
    </w:p>
    <w:p w14:paraId="53DAE00B" w14:textId="77777777" w:rsidR="0037447C" w:rsidRPr="00A12670" w:rsidRDefault="0037447C" w:rsidP="0037447C">
      <w:pPr>
        <w:pStyle w:val="Heading"/>
        <w:tabs>
          <w:tab w:val="left" w:pos="851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lastRenderedPageBreak/>
        <w:t>14. Объекты муниципального имущества, подлежащие списанию по согласованию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с собственником муниципального имущества в лице администрации города Обнинска (далее – Администрация):</w:t>
      </w:r>
    </w:p>
    <w:p w14:paraId="0ED1E7DB" w14:textId="77777777" w:rsidR="0037447C" w:rsidRPr="00A12670" w:rsidRDefault="0037447C" w:rsidP="0037447C">
      <w:pPr>
        <w:pStyle w:val="Heading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объекты недвижимости, транспортные средства, независимо от стоимости, и иное движимое имущество балансовой стоимостью свыше 100 000,00 (ст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о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тысяч) рублей за единицу.</w:t>
      </w:r>
    </w:p>
    <w:p w14:paraId="25B87894" w14:textId="77777777" w:rsidR="0037447C" w:rsidRPr="00A12670" w:rsidRDefault="0037447C" w:rsidP="0037447C">
      <w:pPr>
        <w:pStyle w:val="Heading"/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особо ценное движимое имущество, закрепленное за учреждением собственником или приобретенное учреждением за счет средств, выданных ему из бюджета на приобретение такого имущества.</w:t>
      </w:r>
    </w:p>
    <w:p w14:paraId="30F68C33" w14:textId="77777777" w:rsidR="0037447C" w:rsidRPr="00A12670" w:rsidRDefault="0037447C" w:rsidP="0037447C">
      <w:pPr>
        <w:pStyle w:val="Heading"/>
        <w:tabs>
          <w:tab w:val="left" w:pos="426"/>
          <w:tab w:val="left" w:pos="709"/>
          <w:tab w:val="left" w:pos="1134"/>
          <w:tab w:val="left" w:pos="1276"/>
        </w:tabs>
        <w:ind w:firstLine="426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  <w:t xml:space="preserve">15. Для согласования списания муниципального имущества Хозяйствующий субъект направляет в Администрацию письменное 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обращение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на бланке Хозяйствующего субъекта с приложением оригиналов документов, предусмотренных действующим законодательством Российской Федерации о бухгалтерском учете и разделом 3 настоящего Положения.</w:t>
      </w:r>
    </w:p>
    <w:p w14:paraId="7D6D5079" w14:textId="77777777" w:rsidR="0037447C" w:rsidRPr="00A12670" w:rsidRDefault="0037447C" w:rsidP="0037447C">
      <w:pPr>
        <w:pStyle w:val="Heading"/>
        <w:tabs>
          <w:tab w:val="left" w:pos="426"/>
          <w:tab w:val="left" w:pos="993"/>
          <w:tab w:val="left" w:pos="1134"/>
          <w:tab w:val="left" w:pos="1276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Акт о списании муниципального имущества согласовывается соответствующим заместителем главы администрации города Обнинска в порядке административной подчиненности и Управлением имущественных и земельных отношений администрации города Обнинска (далее- Управление).</w:t>
      </w:r>
    </w:p>
    <w:p w14:paraId="65B52AE4" w14:textId="77777777" w:rsidR="0037447C" w:rsidRPr="00A12670" w:rsidRDefault="0037447C" w:rsidP="0037447C">
      <w:pPr>
        <w:pStyle w:val="Heading"/>
        <w:tabs>
          <w:tab w:val="left" w:pos="426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16. Письменное обращение о списании муниципального имущества и приложенные к нему документы рассматриваются структурными подразделениями Администрации в порядке административного подчинения.</w:t>
      </w:r>
    </w:p>
    <w:p w14:paraId="723B4D42" w14:textId="77777777" w:rsidR="0037447C" w:rsidRPr="00A12670" w:rsidRDefault="0037447C" w:rsidP="0037447C">
      <w:pPr>
        <w:pStyle w:val="Heading"/>
        <w:tabs>
          <w:tab w:val="left" w:pos="426"/>
          <w:tab w:val="left" w:pos="993"/>
          <w:tab w:val="left" w:pos="1134"/>
          <w:tab w:val="left" w:pos="1276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По результатам рассмотрения структурные подразделения подготавливают обоснованный письменный отказ в согласовании списания, либо передают соответствующему заместителю главы администрации города Обнинска на согласование акт о списании муниципального имущества в течении 10 рабочих дней со дня регистрации указанного 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обращения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в Администрации.</w:t>
      </w:r>
    </w:p>
    <w:p w14:paraId="680FD469" w14:textId="77777777" w:rsidR="0037447C" w:rsidRPr="00A12670" w:rsidRDefault="0037447C" w:rsidP="0037447C">
      <w:pPr>
        <w:pStyle w:val="Heading"/>
        <w:tabs>
          <w:tab w:val="left" w:pos="426"/>
          <w:tab w:val="left" w:pos="993"/>
          <w:tab w:val="left" w:pos="1134"/>
          <w:tab w:val="left" w:pos="1276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После согласования заместителем главы администрации города Обнинска акт рассматривается Управлением. В течении 10 рабочих дней со дня получения указанного 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обращения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Управление подготавливает обоснованный письменный отказ в согласовании списания, либо согласовывает акт о списании муниципального имущества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.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</w:t>
      </w:r>
    </w:p>
    <w:p w14:paraId="4254AEAA" w14:textId="77777777" w:rsidR="0037447C" w:rsidRPr="00A12670" w:rsidRDefault="0037447C" w:rsidP="0037447C">
      <w:pPr>
        <w:pStyle w:val="Heading"/>
        <w:tabs>
          <w:tab w:val="left" w:pos="426"/>
          <w:tab w:val="left" w:pos="993"/>
          <w:tab w:val="left" w:pos="1134"/>
          <w:tab w:val="left" w:pos="1276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Срок рассмотрения 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обращения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всеми подразделениями Администрации, в том числе Управлением, не должен превышать 20 рабочих дней со дня регистрации указанного 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обращения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в Администрации.</w:t>
      </w:r>
    </w:p>
    <w:p w14:paraId="45BD8686" w14:textId="77777777" w:rsidR="0037447C" w:rsidRPr="00A12670" w:rsidRDefault="0037447C" w:rsidP="0037447C">
      <w:pPr>
        <w:pStyle w:val="Heading"/>
        <w:tabs>
          <w:tab w:val="left" w:pos="426"/>
          <w:tab w:val="left" w:pos="993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17. Основания для отказа в согласовании списания объектов муниципального имущества:</w:t>
      </w:r>
    </w:p>
    <w:p w14:paraId="12DEA98F" w14:textId="77777777" w:rsidR="0037447C" w:rsidRPr="00A12670" w:rsidRDefault="0037447C" w:rsidP="0037447C">
      <w:pPr>
        <w:pStyle w:val="Heading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обращение и(или) приложенные документы по составу, форме или содержанию не соответствуют требованиям настоящего Положения;</w:t>
      </w:r>
    </w:p>
    <w:p w14:paraId="031B957D" w14:textId="77777777" w:rsidR="0037447C" w:rsidRPr="00A12670" w:rsidRDefault="0037447C" w:rsidP="0037447C">
      <w:pPr>
        <w:pStyle w:val="Heading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имущество не подлежит списанию в соответствии с настоящим Положением;</w:t>
      </w:r>
    </w:p>
    <w:p w14:paraId="54429B46" w14:textId="77777777" w:rsidR="0037447C" w:rsidRPr="00A12670" w:rsidRDefault="0037447C" w:rsidP="0037447C">
      <w:pPr>
        <w:pStyle w:val="Heading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наименование, характеристики и прочие сведения, указанные в обращении и приложенные к нему документы не соответствуют сведениям Реестра объектов муниципального имущества города Обнинска;</w:t>
      </w:r>
    </w:p>
    <w:p w14:paraId="1A4BB57C" w14:textId="77777777" w:rsidR="0037447C" w:rsidRPr="00A12670" w:rsidRDefault="0037447C" w:rsidP="0037447C">
      <w:pPr>
        <w:pStyle w:val="Heading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неполнота, неразборчивость, недостоверность представленных документов;</w:t>
      </w:r>
    </w:p>
    <w:p w14:paraId="657E137C" w14:textId="77777777" w:rsidR="0037447C" w:rsidRPr="00A12670" w:rsidRDefault="0037447C" w:rsidP="0037447C">
      <w:pPr>
        <w:pStyle w:val="Heading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наличие обязательств (обременений), связанных с имуществом (аренда, безвозмездное пользование и пр.).</w:t>
      </w:r>
    </w:p>
    <w:p w14:paraId="30BE7A27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18. Списание муниципального имущества, не требующего согласования в соответствии с настоящим Положением, производится Хозяйствующим субъектом в соответствии с действующим законодательством Российской Федерации, регулирующим осуществление бухгалтерского учета, на основании внутренних распорядительных документов. В случае нарушения Хозяйствующим субъектом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lastRenderedPageBreak/>
        <w:t>действующего законодательства Российской Федерации, а также в случае необоснованного списания, списания пригодного к эксплуатации муниципального имущества, сноса и(или) утилизации не списанного муниципального имущества, их руководители несут ответственность в соответствии с действующим законодательством Российской Федерации.</w:t>
      </w:r>
    </w:p>
    <w:p w14:paraId="1660F88C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993"/>
          <w:tab w:val="left" w:pos="1134"/>
        </w:tabs>
        <w:ind w:left="284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</w:p>
    <w:p w14:paraId="212BC630" w14:textId="77777777" w:rsidR="0037447C" w:rsidRPr="00A12670" w:rsidRDefault="0037447C" w:rsidP="0037447C">
      <w:pPr>
        <w:pStyle w:val="Heading"/>
        <w:numPr>
          <w:ilvl w:val="0"/>
          <w:numId w:val="4"/>
        </w:numPr>
        <w:tabs>
          <w:tab w:val="left" w:pos="426"/>
          <w:tab w:val="left" w:pos="851"/>
          <w:tab w:val="left" w:pos="993"/>
          <w:tab w:val="left" w:pos="1134"/>
        </w:tabs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color w:val="auto"/>
          <w:sz w:val="25"/>
          <w:szCs w:val="25"/>
        </w:rPr>
        <w:t>Требования к документам, прилагаемым к обращению.</w:t>
      </w:r>
    </w:p>
    <w:p w14:paraId="275EE32D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993"/>
          <w:tab w:val="left" w:pos="1134"/>
        </w:tabs>
        <w:ind w:left="1080"/>
        <w:rPr>
          <w:rFonts w:ascii="Times New Roman" w:hAnsi="Times New Roman" w:cs="Times New Roman"/>
          <w:color w:val="auto"/>
          <w:sz w:val="25"/>
          <w:szCs w:val="25"/>
        </w:rPr>
      </w:pPr>
    </w:p>
    <w:p w14:paraId="7E3DF09D" w14:textId="77777777" w:rsidR="0037447C" w:rsidRPr="00A12670" w:rsidRDefault="0037447C" w:rsidP="0037447C">
      <w:pPr>
        <w:pStyle w:val="Heading"/>
        <w:tabs>
          <w:tab w:val="left" w:pos="426"/>
          <w:tab w:val="left" w:pos="851"/>
          <w:tab w:val="left" w:pos="993"/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19. В целях рассмотрения вопроса о согласовании списании муниципального имущества Хозяйствующие субъекты представляют в администрацию следующие документы:</w:t>
      </w:r>
    </w:p>
    <w:p w14:paraId="2944AAE0" w14:textId="77777777" w:rsidR="0037447C" w:rsidRPr="00A12670" w:rsidRDefault="0037447C" w:rsidP="0037447C">
      <w:pPr>
        <w:pStyle w:val="Heading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письменное обращение с указанием наименования списываемого объекта муниципального имущества, инвентарного номера, даты ввода в эксплуатацию, балансовой и остаточной стоимости, а также сведения о начисленной амортизации по состоянию на дату списания и обоснованием причин его списания;</w:t>
      </w:r>
    </w:p>
    <w:p w14:paraId="4A5C2652" w14:textId="77777777" w:rsidR="0037447C" w:rsidRPr="00A12670" w:rsidRDefault="0037447C" w:rsidP="0037447C">
      <w:pPr>
        <w:pStyle w:val="Heading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копию приказа руководителя Хозяйствующего субъекта о создании Комиссии;</w:t>
      </w:r>
    </w:p>
    <w:p w14:paraId="4C36F48D" w14:textId="77777777" w:rsidR="0037447C" w:rsidRPr="00A12670" w:rsidRDefault="0037447C" w:rsidP="0037447C">
      <w:pPr>
        <w:pStyle w:val="Heading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акт осмотра имущества Комиссией Хозяйствующего субъекта;</w:t>
      </w:r>
    </w:p>
    <w:p w14:paraId="73509A1D" w14:textId="77777777" w:rsidR="0037447C" w:rsidRPr="00A12670" w:rsidRDefault="0037447C" w:rsidP="0037447C">
      <w:pPr>
        <w:pStyle w:val="Heading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протокол заседания Комиссии Хозяйствующего субъекта;</w:t>
      </w:r>
    </w:p>
    <w:p w14:paraId="76354304" w14:textId="77777777" w:rsidR="0037447C" w:rsidRPr="00A12670" w:rsidRDefault="0037447C" w:rsidP="0037447C">
      <w:pPr>
        <w:pStyle w:val="Heading"/>
        <w:numPr>
          <w:ilvl w:val="0"/>
          <w:numId w:val="5"/>
        </w:numPr>
        <w:tabs>
          <w:tab w:val="left" w:pos="709"/>
          <w:tab w:val="left" w:pos="851"/>
          <w:tab w:val="left" w:pos="993"/>
          <w:tab w:val="left" w:pos="1134"/>
          <w:tab w:val="left" w:pos="1560"/>
        </w:tabs>
        <w:ind w:left="0"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приказ руководителя Хозяйствующего субъекта о списании муниципального имущества с указанием причин списания имущества. </w:t>
      </w:r>
    </w:p>
    <w:p w14:paraId="7458F3A6" w14:textId="77777777" w:rsidR="0037447C" w:rsidRPr="00A12670" w:rsidRDefault="0037447C" w:rsidP="0037447C">
      <w:pPr>
        <w:pStyle w:val="Heading"/>
        <w:tabs>
          <w:tab w:val="left" w:pos="709"/>
          <w:tab w:val="left" w:pos="851"/>
          <w:tab w:val="left" w:pos="993"/>
          <w:tab w:val="left" w:pos="1134"/>
          <w:tab w:val="left" w:pos="1560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20. К документам, указанным в пункте 19 настоящего Положения, в зависимости от вида списываемого имущества, в также причин его списания, прилагаются следующие документы: </w:t>
      </w:r>
    </w:p>
    <w:p w14:paraId="1388299C" w14:textId="77777777" w:rsidR="0037447C" w:rsidRPr="00A12670" w:rsidRDefault="0037447C" w:rsidP="0037447C">
      <w:pPr>
        <w:pStyle w:val="Heading"/>
        <w:tabs>
          <w:tab w:val="left" w:pos="709"/>
          <w:tab w:val="left" w:pos="993"/>
          <w:tab w:val="left" w:pos="1134"/>
          <w:tab w:val="left" w:pos="1560"/>
          <w:tab w:val="left" w:pos="1843"/>
        </w:tabs>
        <w:ind w:firstLine="284"/>
        <w:jc w:val="both"/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>1) при списании транспортных средств и номерных агрегатов к ним, самоходных машин:</w:t>
      </w:r>
    </w:p>
    <w:p w14:paraId="69B0F45A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а) заключение о техническом состоянии имущества, составленное организацией, имеющей лицензию или сертификат соответствия на оказанное соответствующих услуг, либо изготовителем имущества или уполномоченным им лицом на ремонт, проверку технического состояния, экспертизу в отношении имущества, произведенного изготовителем, либо иными аккредитованным в установленном порядке для данного вида деятельности (услуг) лицом, или отчет об оценке имущества, составленный оценщиком, который содержат заключение (выводы) о непригодности к дальнейшему использованию имущества,  или экономической нецелесообразности ремонта. Заключение или отчет должны быть оформлены в соответствии с действующим законодательством Российской Федерации; </w:t>
      </w:r>
    </w:p>
    <w:p w14:paraId="449B00C1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  <w:tab w:val="left" w:pos="1701"/>
          <w:tab w:val="left" w:pos="1843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б) копию документа, подтверждающего соответствие лица, составившего заключение о техническом состоянии имущества, требованиям, установленным действующим законодательством к таким лицам;</w:t>
      </w:r>
    </w:p>
    <w:p w14:paraId="0978C0B6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в) копию паспорта транспортного средства или самоходной машины;</w:t>
      </w:r>
    </w:p>
    <w:p w14:paraId="7885BC5D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г) копию свидетельства о регистрации транспортного средства (при наличии);</w:t>
      </w:r>
    </w:p>
    <w:p w14:paraId="3D98291B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д) копию акта (протокола) о дорожно-транспортном происшествии в случае возникновения необходимости списания транспортного средства в результате аварии;</w:t>
      </w:r>
    </w:p>
    <w:p w14:paraId="116DCB40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е) иные документы, подтверждающие необходимость и целесообразность списания транспортного средства (при наличии);</w:t>
      </w:r>
    </w:p>
    <w:p w14:paraId="3C1B12F1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 xml:space="preserve">2) при списании технически сложных товаров, в том числе по причине морального устаревания: </w:t>
      </w:r>
    </w:p>
    <w:p w14:paraId="75B28655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а) заключение о техническом состоянии имущества, составленное организацией, имеющей лицензию или сертификат соответствия на оказанное соответствующих услуг, либо изготовителем имущества или уполномоченным им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lastRenderedPageBreak/>
        <w:t>лицом на ремонт, проверку технического состояния, экспертизу в отношении имущества, произведенного изготовителем, либо иными аккредитованным в установленном порядке для данного вида деятельности (услуг) лицом;</w:t>
      </w:r>
    </w:p>
    <w:p w14:paraId="5CD86277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  <w:tab w:val="left" w:pos="1985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б) копию документа, подтверждающего соответствие лица, составившего заключение о техническом состоянии имущества требованиям, установленным действующим законодательством к таким лицам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.</w:t>
      </w:r>
    </w:p>
    <w:p w14:paraId="7446452C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  <w:tab w:val="left" w:pos="1985"/>
        </w:tabs>
        <w:ind w:firstLine="851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Перечень технически сложных товаров утвержден постановлением Правительства Российской Федерации от 10.11.2011 № 924.</w:t>
      </w:r>
    </w:p>
    <w:p w14:paraId="46D88FF0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>3) при списании объектов недвижимости:</w:t>
      </w:r>
    </w:p>
    <w:p w14:paraId="7D16B3D7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а) акт осмотра объекта недвижимости, составленный на основании комиссионного осмотра, организованного Хозяйствующим субъектом с участием представителей Администрации. Акт осмотра должен содержать фотоотчет;</w:t>
      </w:r>
    </w:p>
    <w:p w14:paraId="6AFE2E26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б) копию технического паспорта (технического плана) на объект недвижимости;</w:t>
      </w:r>
    </w:p>
    <w:p w14:paraId="343D4923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в) акт обследования кадастрового инженера;</w:t>
      </w:r>
    </w:p>
    <w:p w14:paraId="2E2B9BC2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г) сведения о прекращении права собственности, оперативного управления и хозяйственного ведения, снятия с государственного кадастрового учета муниципального имущества;</w:t>
      </w:r>
    </w:p>
    <w:p w14:paraId="5A03255C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д) в отношении линейных объектов недвижимости (тепло-, водо-, электро-, газоснабжения) и иных объектов коммунальной инфраструктуры документы, подтверждающие факт вывода их из эксплуатации;</w:t>
      </w:r>
    </w:p>
    <w:p w14:paraId="45BD29FD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е) в отношении жилых зданий предоставля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е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тся копия решения органа местного самоуправления о признании жилого дома аварийным и подлежащ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его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сносу, выданного в установленной законом порядке;</w:t>
      </w:r>
    </w:p>
    <w:p w14:paraId="0500BA83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ж) при списании объектов муниципального имущества, утраченных в результате пожара, стихийного бедствия и иной чрезвычайной ситуации, прилагаются справки служб гражданской обороны и чрезвычайных ситуаций;</w:t>
      </w:r>
    </w:p>
    <w:p w14:paraId="07FFE0C6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>4) при списании объектов муниципального имущества, выбывших из владения, пользования</w:t>
      </w:r>
      <w:r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 xml:space="preserve">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>вследствие гибели или уничтожения имущества:</w:t>
      </w:r>
    </w:p>
    <w:p w14:paraId="7E5ED3B5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а) приказ руководителя Хозяйствующего субъекта о создании комиссии в составе лиц, не причастных к преждевременно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му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выходу из строя муниципального имущества;</w:t>
      </w:r>
    </w:p>
    <w:p w14:paraId="16ECC769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б) объяснительные лиц, причастных к преждевременно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му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выходу из строя муниципального имущества; </w:t>
      </w:r>
    </w:p>
    <w:p w14:paraId="14AAB5FA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в) утвержденный руководителем Хозяйствующего субъекта акт о проведенном служебном расследовании с указанием лиц, виновных в преждевременном выбытии объектов муниципального имущества из эксплуатации;</w:t>
      </w:r>
    </w:p>
    <w:p w14:paraId="7413FF73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г) копия приказа руководителя Хозяйствующего субъекта о принятии мер дисциплинарного взыскания в отношении лиц, виновных в преждевременном выбытии объектов муниципального имущества из эксплуатации;</w:t>
      </w:r>
    </w:p>
    <w:p w14:paraId="3E3BD17E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ab/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 xml:space="preserve">5) при списании объектов муниципального имущества, выбывших из владения, пользования и распоряжения вследствие гибели или уничтожения в результате действий третьих </w:t>
      </w:r>
      <w:r w:rsidRPr="00C60EC6">
        <w:rPr>
          <w:rFonts w:ascii="Times New Roman" w:hAnsi="Times New Roman" w:cs="Times New Roman"/>
          <w:b w:val="0"/>
          <w:color w:val="auto"/>
          <w:sz w:val="25"/>
          <w:szCs w:val="25"/>
          <w:u w:val="single"/>
        </w:rPr>
        <w:t>лиц (уничтожения, порчи, хищения), дорожно-транспортных происшествий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: </w:t>
      </w:r>
    </w:p>
    <w:p w14:paraId="17E0AC36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  <w:tab w:val="left" w:pos="1985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а) акт об аварии, хищении, порче, угоне и других ситуациях, выданный соответствующим уполномоченным органом, подтверждающий указанные обстоятельства;</w:t>
      </w:r>
    </w:p>
    <w:p w14:paraId="213B5A80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б) копия вступившего в законную силу приговора, постановления о прекращении уголовного дела либо копия постановления об отказе в возбуждении уголовного дела; </w:t>
      </w:r>
    </w:p>
    <w:p w14:paraId="7D0BB3E4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  <w:tab w:val="left" w:pos="1560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в) копия постановления (протокола) об административном правонарушении, 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lastRenderedPageBreak/>
        <w:t xml:space="preserve">иные документы, подтверждающие факт утраты муниципального имущества. </w:t>
      </w:r>
    </w:p>
    <w:p w14:paraId="45013866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21. Все копии документов предоставляются в Администрацию в заверенном виде.</w:t>
      </w:r>
    </w:p>
    <w:p w14:paraId="5ADD8396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</w:p>
    <w:p w14:paraId="7F0DE5DC" w14:textId="77777777" w:rsidR="0037447C" w:rsidRPr="00A12670" w:rsidRDefault="0037447C" w:rsidP="0037447C">
      <w:pPr>
        <w:pStyle w:val="Heading"/>
        <w:numPr>
          <w:ilvl w:val="0"/>
          <w:numId w:val="4"/>
        </w:numPr>
        <w:tabs>
          <w:tab w:val="left" w:pos="709"/>
          <w:tab w:val="left" w:pos="1276"/>
          <w:tab w:val="left" w:pos="1418"/>
        </w:tabs>
        <w:jc w:val="center"/>
        <w:rPr>
          <w:rFonts w:ascii="Times New Roman" w:hAnsi="Times New Roman" w:cs="Times New Roman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color w:val="auto"/>
          <w:sz w:val="25"/>
          <w:szCs w:val="25"/>
        </w:rPr>
        <w:t>Заключительные положения</w:t>
      </w:r>
    </w:p>
    <w:p w14:paraId="533816FE" w14:textId="77777777" w:rsidR="0037447C" w:rsidRPr="00A12670" w:rsidRDefault="0037447C" w:rsidP="0037447C">
      <w:pPr>
        <w:pStyle w:val="Heading"/>
        <w:tabs>
          <w:tab w:val="left" w:pos="709"/>
          <w:tab w:val="left" w:pos="1276"/>
          <w:tab w:val="left" w:pos="1418"/>
        </w:tabs>
        <w:jc w:val="center"/>
        <w:rPr>
          <w:rFonts w:ascii="Times New Roman" w:hAnsi="Times New Roman" w:cs="Times New Roman"/>
          <w:color w:val="auto"/>
          <w:sz w:val="25"/>
          <w:szCs w:val="25"/>
        </w:rPr>
      </w:pPr>
    </w:p>
    <w:p w14:paraId="29D6E1AC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22. На основании соответствующего согласованного Администрацией акта о списании особо ценного движимого имущества, а также движимого имущества балансовой стоимостью свыше 100 000,00 (ст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о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тысяч) рублей за единицу, Хозяйствующий субъект в течении трех месяцев обязан: </w:t>
      </w:r>
    </w:p>
    <w:p w14:paraId="339C3D55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1560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1) утилизировать имущество в соответствии в действующим законодательством Российской Федерации;</w:t>
      </w:r>
    </w:p>
    <w:p w14:paraId="0BE9A20D" w14:textId="77777777" w:rsidR="0037447C" w:rsidRPr="00A12670" w:rsidRDefault="0037447C" w:rsidP="0037447C">
      <w:pPr>
        <w:pStyle w:val="Heading"/>
        <w:tabs>
          <w:tab w:val="left" w:pos="567"/>
          <w:tab w:val="left" w:pos="993"/>
          <w:tab w:val="left" w:pos="1560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2) оприходовать детали, узлы и агрегаты списанного объекта муниципального имущества, а также другие материалы, пригодные к дальнейшему использованию;</w:t>
      </w:r>
    </w:p>
    <w:p w14:paraId="1CFA7ABB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1560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3) сдать лом и отходы драгоценных металлов в специализированные предприятия, осуществляющие приемку </w:t>
      </w:r>
      <w:r>
        <w:rPr>
          <w:rFonts w:ascii="Times New Roman" w:hAnsi="Times New Roman" w:cs="Times New Roman"/>
          <w:b w:val="0"/>
          <w:color w:val="auto"/>
          <w:sz w:val="25"/>
          <w:szCs w:val="25"/>
        </w:rPr>
        <w:t>и(или)</w:t>
      </w: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 переработку отходов лома и драгоценных металлов, имеющие лицензию на данный вид деятельности;</w:t>
      </w:r>
    </w:p>
    <w:p w14:paraId="50431FA4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1560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4) исключить списываемый объект муниципального имущества из регистров бухгалтерского учета;</w:t>
      </w:r>
    </w:p>
    <w:p w14:paraId="3A21A9E6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1560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5) снять с учета в соответствующих органах транспортные средства, технические средства, самоходные машины и иное имущество.</w:t>
      </w:r>
    </w:p>
    <w:p w14:paraId="387FB5CC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23. Пригодные к дальнейшему использованию детали, узлы, агрегаты и другие материалы списанного объекта муниципального имущества включаются на баланс Хозяйствующего субъекта на основании приказа руководителя.</w:t>
      </w:r>
    </w:p>
    <w:p w14:paraId="166E1367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 xml:space="preserve">24. Расходы по списанию, демонтажу и уничтожению имущества, закрепленного на праве оперативного управления и хозяйственного ведения, осуществляется на счет средств Хозяйствующего субъекта. </w:t>
      </w:r>
    </w:p>
    <w:p w14:paraId="17EB040D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25. При демонтаже, уничтожении списанного муниципального имущества Хозяйствующим субъектом должны быть обеспечены безопасность граждан и сохранность имущества, принадлежащего третьим лицам.</w:t>
      </w:r>
    </w:p>
    <w:p w14:paraId="2E0731F4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26. При демонтаже (сносе) объекта недвижимости Хозяйствующий субъект обязан обеспечить приведение земельного участка в состояние, пригодное для его использования.</w:t>
      </w:r>
    </w:p>
    <w:p w14:paraId="65141F33" w14:textId="77777777" w:rsidR="0037447C" w:rsidRPr="00A12670" w:rsidRDefault="0037447C" w:rsidP="0037447C">
      <w:pPr>
        <w:pStyle w:val="Heading"/>
        <w:tabs>
          <w:tab w:val="left" w:pos="567"/>
          <w:tab w:val="left" w:pos="851"/>
          <w:tab w:val="left" w:pos="993"/>
        </w:tabs>
        <w:ind w:firstLine="993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27. После осуществления всех мероприятий по списанию и утилизации имущества Хозяйствующий субъект обязан предоставить в Администрацию следующие документы:</w:t>
      </w:r>
    </w:p>
    <w:p w14:paraId="4FFDE542" w14:textId="77777777" w:rsidR="0037447C" w:rsidRPr="00A12670" w:rsidRDefault="0037447C" w:rsidP="0037447C">
      <w:pPr>
        <w:pStyle w:val="Heading"/>
        <w:numPr>
          <w:ilvl w:val="0"/>
          <w:numId w:val="3"/>
        </w:numPr>
        <w:tabs>
          <w:tab w:val="left" w:pos="567"/>
          <w:tab w:val="left" w:pos="1276"/>
          <w:tab w:val="left" w:pos="1560"/>
        </w:tabs>
        <w:ind w:left="-142" w:firstLine="1135"/>
        <w:jc w:val="both"/>
        <w:rPr>
          <w:rFonts w:ascii="Times New Roman" w:hAnsi="Times New Roman" w:cs="Times New Roman"/>
          <w:b w:val="0"/>
          <w:color w:val="auto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копии документов, подтверждающие снятие транспортного средства с учета в органах, осуществляющих регистрацию транспортных средств;</w:t>
      </w:r>
    </w:p>
    <w:p w14:paraId="5A50E6DF" w14:textId="77777777" w:rsidR="0037447C" w:rsidRPr="00A12670" w:rsidRDefault="0037447C" w:rsidP="0037447C">
      <w:pPr>
        <w:pStyle w:val="Heading"/>
        <w:numPr>
          <w:ilvl w:val="0"/>
          <w:numId w:val="3"/>
        </w:numPr>
        <w:tabs>
          <w:tab w:val="left" w:pos="567"/>
          <w:tab w:val="left" w:pos="1276"/>
          <w:tab w:val="left" w:pos="1560"/>
        </w:tabs>
        <w:ind w:left="-142" w:firstLine="1135"/>
        <w:jc w:val="both"/>
        <w:rPr>
          <w:rFonts w:ascii="Times New Roman" w:hAnsi="Times New Roman" w:cs="Times New Roman"/>
          <w:b w:val="0"/>
          <w:sz w:val="25"/>
          <w:szCs w:val="25"/>
        </w:rPr>
      </w:pPr>
      <w:r w:rsidRPr="00A12670">
        <w:rPr>
          <w:rFonts w:ascii="Times New Roman" w:hAnsi="Times New Roman" w:cs="Times New Roman"/>
          <w:b w:val="0"/>
          <w:color w:val="auto"/>
          <w:sz w:val="25"/>
          <w:szCs w:val="25"/>
        </w:rPr>
        <w:t>копии накладных о сдаче драгоценных металлов, копии актов выполненных работ на осуществление мероприятий по утилизации вторичного сырья от списанных объектов</w:t>
      </w:r>
      <w:r w:rsidRPr="00A12670">
        <w:rPr>
          <w:rFonts w:ascii="Times New Roman" w:hAnsi="Times New Roman" w:cs="Times New Roman"/>
          <w:b w:val="0"/>
          <w:sz w:val="25"/>
          <w:szCs w:val="25"/>
        </w:rPr>
        <w:t xml:space="preserve">. </w:t>
      </w:r>
      <w:bookmarkEnd w:id="0"/>
    </w:p>
    <w:p w14:paraId="321164CA" w14:textId="77777777" w:rsidR="0037447C" w:rsidRDefault="0037447C"/>
    <w:sectPr w:rsidR="00374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4F4"/>
    <w:multiLevelType w:val="hybridMultilevel"/>
    <w:tmpl w:val="F7D416B4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05C"/>
    <w:multiLevelType w:val="hybridMultilevel"/>
    <w:tmpl w:val="2FBC8CAE"/>
    <w:lvl w:ilvl="0" w:tplc="6DE424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8C2F40"/>
    <w:multiLevelType w:val="hybridMultilevel"/>
    <w:tmpl w:val="BEAA36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42EE9"/>
    <w:multiLevelType w:val="hybridMultilevel"/>
    <w:tmpl w:val="078AA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B0D02"/>
    <w:multiLevelType w:val="hybridMultilevel"/>
    <w:tmpl w:val="74242A12"/>
    <w:lvl w:ilvl="0" w:tplc="5A6070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4171">
    <w:abstractNumId w:val="3"/>
  </w:num>
  <w:num w:numId="2" w16cid:durableId="1577007410">
    <w:abstractNumId w:val="2"/>
  </w:num>
  <w:num w:numId="3" w16cid:durableId="1580363177">
    <w:abstractNumId w:val="1"/>
  </w:num>
  <w:num w:numId="4" w16cid:durableId="1901596132">
    <w:abstractNumId w:val="4"/>
  </w:num>
  <w:num w:numId="5" w16cid:durableId="187507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7C"/>
    <w:rsid w:val="001D4755"/>
    <w:rsid w:val="0037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C551"/>
  <w15:chartTrackingRefBased/>
  <w15:docId w15:val="{EA91EC68-3434-43C7-A249-D08A6398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7C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4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4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4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4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4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4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4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4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4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4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4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4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4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4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4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447C"/>
    <w:rPr>
      <w:b/>
      <w:bCs/>
      <w:smallCaps/>
      <w:color w:val="2F5496" w:themeColor="accent1" w:themeShade="BF"/>
      <w:spacing w:val="5"/>
    </w:rPr>
  </w:style>
  <w:style w:type="paragraph" w:customStyle="1" w:styleId="Heading">
    <w:name w:val="Heading"/>
    <w:rsid w:val="00374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2583</Words>
  <Characters>14726</Characters>
  <Application>Microsoft Office Word</Application>
  <DocSecurity>0</DocSecurity>
  <Lines>122</Lines>
  <Paragraphs>34</Paragraphs>
  <ScaleCrop>false</ScaleCrop>
  <Company/>
  <LinksUpToDate>false</LinksUpToDate>
  <CharactersWithSpaces>17275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2026-04-14T15:17:00Z</dcterms:created>
  <dcterms:modified xsi:type="dcterms:W3CDTF">2026-04-14T15:18:00Z</dcterms:modified>
</cp:coreProperties>
</file>