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25AF" w14:textId="77777777" w:rsidR="00340495" w:rsidRPr="005A4BFF" w:rsidRDefault="00340495" w:rsidP="00340495">
      <w:pPr>
        <w:rPr>
          <w:sz w:val="28"/>
          <w:szCs w:val="28"/>
        </w:rPr>
        <w:sectPr w:rsidR="00340495" w:rsidRPr="005A4BFF" w:rsidSect="00C77928">
          <w:headerReference w:type="default" r:id="rId4"/>
          <w:pgSz w:w="11906" w:h="16838"/>
          <w:pgMar w:top="851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6F19905" w14:textId="77777777" w:rsidR="00340495" w:rsidRPr="005A4BFF" w:rsidRDefault="00340495" w:rsidP="00340495">
      <w:pPr>
        <w:tabs>
          <w:tab w:val="left" w:pos="7088"/>
        </w:tabs>
        <w:ind w:left="10632"/>
        <w:rPr>
          <w:rStyle w:val="a6"/>
          <w:b w:val="0"/>
          <w:bCs/>
          <w:sz w:val="28"/>
          <w:szCs w:val="28"/>
        </w:rPr>
      </w:pPr>
      <w:bookmarkStart w:id="0" w:name="sub_1000"/>
      <w:r w:rsidRPr="005A4BFF">
        <w:rPr>
          <w:rStyle w:val="a6"/>
          <w:b w:val="0"/>
          <w:bCs/>
          <w:sz w:val="28"/>
          <w:szCs w:val="28"/>
        </w:rPr>
        <w:lastRenderedPageBreak/>
        <w:t xml:space="preserve">Приложение </w:t>
      </w:r>
      <w:r w:rsidRPr="005A4BFF">
        <w:rPr>
          <w:rStyle w:val="a6"/>
          <w:b w:val="0"/>
          <w:bCs/>
          <w:sz w:val="28"/>
          <w:szCs w:val="28"/>
        </w:rPr>
        <w:br/>
        <w:t xml:space="preserve">к </w:t>
      </w:r>
      <w:hyperlink w:anchor="sub_0" w:history="1">
        <w:r w:rsidRPr="005A4BFF">
          <w:rPr>
            <w:rStyle w:val="a5"/>
            <w:sz w:val="28"/>
            <w:szCs w:val="28"/>
          </w:rPr>
          <w:t>постановлению</w:t>
        </w:r>
      </w:hyperlink>
      <w:r w:rsidRPr="005A4BFF">
        <w:rPr>
          <w:rStyle w:val="a6"/>
          <w:b w:val="0"/>
          <w:bCs/>
          <w:sz w:val="28"/>
          <w:szCs w:val="28"/>
        </w:rPr>
        <w:t xml:space="preserve"> Администрации</w:t>
      </w:r>
      <w:r w:rsidRPr="005A4BFF">
        <w:rPr>
          <w:rStyle w:val="a6"/>
          <w:b w:val="0"/>
          <w:bCs/>
          <w:sz w:val="28"/>
          <w:szCs w:val="28"/>
        </w:rPr>
        <w:br/>
        <w:t>города Обнинска</w:t>
      </w:r>
      <w:r w:rsidRPr="005A4BFF">
        <w:rPr>
          <w:rStyle w:val="a6"/>
          <w:b w:val="0"/>
          <w:bCs/>
          <w:sz w:val="28"/>
          <w:szCs w:val="28"/>
        </w:rPr>
        <w:br/>
        <w:t xml:space="preserve">от </w:t>
      </w:r>
      <w:r>
        <w:rPr>
          <w:rStyle w:val="a6"/>
          <w:b w:val="0"/>
          <w:bCs/>
          <w:sz w:val="28"/>
          <w:szCs w:val="28"/>
        </w:rPr>
        <w:t>25 июня</w:t>
      </w:r>
      <w:r w:rsidRPr="005A4BFF">
        <w:rPr>
          <w:rStyle w:val="a6"/>
          <w:b w:val="0"/>
          <w:bCs/>
          <w:sz w:val="28"/>
          <w:szCs w:val="28"/>
        </w:rPr>
        <w:t xml:space="preserve"> 2025 года </w:t>
      </w:r>
      <w:bookmarkEnd w:id="0"/>
      <w:r w:rsidRPr="005A4BFF">
        <w:rPr>
          <w:rStyle w:val="a6"/>
          <w:b w:val="0"/>
          <w:bCs/>
          <w:sz w:val="28"/>
          <w:szCs w:val="28"/>
        </w:rPr>
        <w:t xml:space="preserve">№ </w:t>
      </w:r>
      <w:r w:rsidRPr="0070070E">
        <w:rPr>
          <w:rStyle w:val="a6"/>
          <w:b w:val="0"/>
          <w:bCs/>
          <w:sz w:val="28"/>
          <w:szCs w:val="28"/>
        </w:rPr>
        <w:t>1584-п</w:t>
      </w:r>
    </w:p>
    <w:p w14:paraId="1D88249E" w14:textId="77777777" w:rsidR="00340495" w:rsidRPr="005A4BFF" w:rsidRDefault="00340495" w:rsidP="00340495">
      <w:pPr>
        <w:tabs>
          <w:tab w:val="left" w:pos="7088"/>
        </w:tabs>
        <w:ind w:left="10632"/>
        <w:jc w:val="both"/>
        <w:rPr>
          <w:rStyle w:val="a6"/>
          <w:bCs/>
          <w:sz w:val="28"/>
          <w:szCs w:val="28"/>
        </w:rPr>
      </w:pPr>
    </w:p>
    <w:p w14:paraId="0AF18609" w14:textId="77777777" w:rsidR="00340495" w:rsidRPr="005A4BFF" w:rsidRDefault="00340495" w:rsidP="00340495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A4BFF">
        <w:rPr>
          <w:sz w:val="28"/>
          <w:szCs w:val="28"/>
        </w:rPr>
        <w:t>Приложение № 2</w:t>
      </w:r>
    </w:p>
    <w:p w14:paraId="6EAFC96E" w14:textId="77777777" w:rsidR="00340495" w:rsidRPr="005A4BFF" w:rsidRDefault="00340495" w:rsidP="0034049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A4BFF">
        <w:rPr>
          <w:sz w:val="28"/>
          <w:szCs w:val="28"/>
        </w:rPr>
        <w:t>к Правилам определения требований</w:t>
      </w:r>
    </w:p>
    <w:p w14:paraId="68CF69B5" w14:textId="77777777" w:rsidR="00340495" w:rsidRPr="005A4BFF" w:rsidRDefault="00340495" w:rsidP="0034049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A4BFF">
        <w:rPr>
          <w:sz w:val="28"/>
          <w:szCs w:val="28"/>
        </w:rPr>
        <w:t>к закупаемым муниципальными органами</w:t>
      </w:r>
    </w:p>
    <w:p w14:paraId="7817428E" w14:textId="77777777" w:rsidR="00340495" w:rsidRPr="005A4BFF" w:rsidRDefault="00340495" w:rsidP="0034049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A4BFF">
        <w:rPr>
          <w:sz w:val="28"/>
          <w:szCs w:val="28"/>
        </w:rPr>
        <w:t>муниципального образования «Город Обнинск»</w:t>
      </w:r>
    </w:p>
    <w:p w14:paraId="2F6140D1" w14:textId="77777777" w:rsidR="00340495" w:rsidRPr="005A4BFF" w:rsidRDefault="00340495" w:rsidP="0034049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A4BFF">
        <w:rPr>
          <w:sz w:val="28"/>
          <w:szCs w:val="28"/>
        </w:rPr>
        <w:t>и подведомственными указанным органам казенными</w:t>
      </w:r>
    </w:p>
    <w:p w14:paraId="410055E3" w14:textId="77777777" w:rsidR="00340495" w:rsidRPr="005A4BFF" w:rsidRDefault="00340495" w:rsidP="0034049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A4BFF">
        <w:rPr>
          <w:sz w:val="28"/>
          <w:szCs w:val="28"/>
        </w:rPr>
        <w:t xml:space="preserve"> учреждениями и бюджетными учреждениями </w:t>
      </w:r>
    </w:p>
    <w:p w14:paraId="44EBB5A3" w14:textId="77777777" w:rsidR="00340495" w:rsidRPr="005A4BFF" w:rsidRDefault="00340495" w:rsidP="0034049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A4BFF">
        <w:rPr>
          <w:sz w:val="28"/>
          <w:szCs w:val="28"/>
        </w:rPr>
        <w:t xml:space="preserve">отдельным видам </w:t>
      </w:r>
      <w:proofErr w:type="spellStart"/>
      <w:proofErr w:type="gramStart"/>
      <w:r w:rsidRPr="005A4BFF">
        <w:rPr>
          <w:sz w:val="28"/>
          <w:szCs w:val="28"/>
        </w:rPr>
        <w:t>товаров,работ</w:t>
      </w:r>
      <w:proofErr w:type="spellEnd"/>
      <w:proofErr w:type="gramEnd"/>
      <w:r w:rsidRPr="005A4BFF">
        <w:rPr>
          <w:sz w:val="28"/>
          <w:szCs w:val="28"/>
        </w:rPr>
        <w:t xml:space="preserve">, услуг </w:t>
      </w:r>
    </w:p>
    <w:p w14:paraId="21A415B1" w14:textId="77777777" w:rsidR="00340495" w:rsidRPr="005A4BFF" w:rsidRDefault="00340495" w:rsidP="0034049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A4BFF">
        <w:rPr>
          <w:sz w:val="28"/>
          <w:szCs w:val="28"/>
        </w:rPr>
        <w:t xml:space="preserve">(в том числе предельные </w:t>
      </w:r>
      <w:proofErr w:type="spellStart"/>
      <w:r w:rsidRPr="005A4BFF">
        <w:rPr>
          <w:sz w:val="28"/>
          <w:szCs w:val="28"/>
        </w:rPr>
        <w:t>ценытоваров</w:t>
      </w:r>
      <w:proofErr w:type="spellEnd"/>
      <w:r w:rsidRPr="005A4BFF">
        <w:rPr>
          <w:sz w:val="28"/>
          <w:szCs w:val="28"/>
        </w:rPr>
        <w:t>, работ, услуг)</w:t>
      </w:r>
    </w:p>
    <w:p w14:paraId="2EE0FB39" w14:textId="77777777" w:rsidR="00340495" w:rsidRPr="005A4BFF" w:rsidRDefault="00340495" w:rsidP="0034049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08127DF8" w14:textId="77777777" w:rsidR="00340495" w:rsidRPr="005A4BFF" w:rsidRDefault="00340495" w:rsidP="00340495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2"/>
        </w:rPr>
      </w:pPr>
      <w:bookmarkStart w:id="1" w:name="P192"/>
      <w:bookmarkEnd w:id="1"/>
    </w:p>
    <w:p w14:paraId="487758C7" w14:textId="77777777" w:rsidR="00340495" w:rsidRPr="005A4BFF" w:rsidRDefault="00340495" w:rsidP="00340495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2"/>
        </w:rPr>
      </w:pPr>
    </w:p>
    <w:p w14:paraId="2595A149" w14:textId="77777777" w:rsidR="00340495" w:rsidRPr="005A4BFF" w:rsidRDefault="00340495" w:rsidP="0034049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A4BFF">
        <w:rPr>
          <w:b/>
          <w:sz w:val="28"/>
          <w:szCs w:val="28"/>
        </w:rPr>
        <w:t>ОБЯЗАТЕЛЬНЫЙ ПЕРЕЧЕНЬ</w:t>
      </w:r>
    </w:p>
    <w:p w14:paraId="785942EF" w14:textId="77777777" w:rsidR="00340495" w:rsidRPr="005A4BFF" w:rsidRDefault="00340495" w:rsidP="0034049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A4BFF">
        <w:rPr>
          <w:b/>
          <w:sz w:val="28"/>
          <w:szCs w:val="28"/>
        </w:rPr>
        <w:t>ОТДЕЛЬНЫХ ВИДОВ ТОВАРОВ, РАБОТ, УСЛУГ, В ОТНОШЕНИИ КОТОРЫХ</w:t>
      </w:r>
    </w:p>
    <w:p w14:paraId="1369CDBA" w14:textId="77777777" w:rsidR="00340495" w:rsidRPr="005A4BFF" w:rsidRDefault="00340495" w:rsidP="0034049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A4BFF">
        <w:rPr>
          <w:b/>
          <w:sz w:val="28"/>
          <w:szCs w:val="28"/>
        </w:rPr>
        <w:t>ОПРЕДЕЛЯЮТСЯ ТРЕБОВАНИЯ К ПОТРЕБИТЕЛЬСКИМ СВОЙСТВАМ</w:t>
      </w:r>
    </w:p>
    <w:p w14:paraId="5D0618A2" w14:textId="77777777" w:rsidR="00340495" w:rsidRPr="005A4BFF" w:rsidRDefault="00340495" w:rsidP="0034049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A4BFF">
        <w:rPr>
          <w:b/>
          <w:sz w:val="28"/>
          <w:szCs w:val="28"/>
        </w:rPr>
        <w:t>(В ТОМ ЧИСЛЕ КАЧЕСТВУ) И ИНЫМ ХАРАКТЕРИСТИКАМ</w:t>
      </w:r>
    </w:p>
    <w:p w14:paraId="4DEBE44E" w14:textId="77777777" w:rsidR="00340495" w:rsidRPr="005A4BFF" w:rsidRDefault="00340495" w:rsidP="0034049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A4BFF">
        <w:rPr>
          <w:b/>
          <w:sz w:val="28"/>
          <w:szCs w:val="28"/>
        </w:rPr>
        <w:t>(В ТОМ ЧИСЛЕ ПРЕДЕЛЬНЫЕ ЦЕНЫ ТОВАРОВ, РАБОТ, УСЛУГ)</w:t>
      </w:r>
    </w:p>
    <w:p w14:paraId="6DA25BED" w14:textId="77777777" w:rsidR="00340495" w:rsidRPr="005A4BFF" w:rsidRDefault="00340495" w:rsidP="00340495">
      <w:pPr>
        <w:ind w:firstLine="709"/>
        <w:jc w:val="both"/>
        <w:rPr>
          <w:sz w:val="22"/>
          <w:szCs w:val="22"/>
        </w:rPr>
      </w:pPr>
    </w:p>
    <w:tbl>
      <w:tblPr>
        <w:tblW w:w="5098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124"/>
        <w:gridCol w:w="2389"/>
        <w:gridCol w:w="1826"/>
        <w:gridCol w:w="984"/>
        <w:gridCol w:w="984"/>
        <w:gridCol w:w="1686"/>
        <w:gridCol w:w="1265"/>
        <w:gridCol w:w="1405"/>
        <w:gridCol w:w="1546"/>
        <w:gridCol w:w="1824"/>
      </w:tblGrid>
      <w:tr w:rsidR="00340495" w:rsidRPr="005A4BFF" w14:paraId="2D97BE4E" w14:textId="77777777" w:rsidTr="001677DA">
        <w:trPr>
          <w:tblHeader/>
        </w:trPr>
        <w:tc>
          <w:tcPr>
            <w:tcW w:w="425" w:type="dxa"/>
            <w:vMerge w:val="restart"/>
          </w:tcPr>
          <w:p w14:paraId="08AD79E7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134" w:type="dxa"/>
            <w:vMerge w:val="restart"/>
          </w:tcPr>
          <w:p w14:paraId="022A4E7D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 xml:space="preserve">Код по </w:t>
            </w:r>
            <w:hyperlink r:id="rId5">
              <w:r w:rsidRPr="005A4BFF">
                <w:rPr>
                  <w:sz w:val="22"/>
                  <w:szCs w:val="22"/>
                </w:rPr>
                <w:t>ОКПД2</w:t>
              </w:r>
            </w:hyperlink>
          </w:p>
        </w:tc>
        <w:tc>
          <w:tcPr>
            <w:tcW w:w="2411" w:type="dxa"/>
            <w:vMerge w:val="restart"/>
          </w:tcPr>
          <w:p w14:paraId="2C11D466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Наименование отдельного вида товаров, работ, услуг</w:t>
            </w:r>
          </w:p>
        </w:tc>
        <w:tc>
          <w:tcPr>
            <w:tcW w:w="11622" w:type="dxa"/>
            <w:gridSpan w:val="8"/>
            <w:tcBorders>
              <w:right w:val="single" w:sz="4" w:space="0" w:color="auto"/>
            </w:tcBorders>
          </w:tcPr>
          <w:p w14:paraId="430E0F5E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 xml:space="preserve">Требования к потребительским свойствам (в том числе качеству) и иным характеристикам </w:t>
            </w:r>
          </w:p>
          <w:p w14:paraId="0D70707A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(в том числе предельные цены) отдельных видов товаров, работ, услуг</w:t>
            </w:r>
          </w:p>
        </w:tc>
      </w:tr>
      <w:tr w:rsidR="00340495" w:rsidRPr="005A4BFF" w14:paraId="63851125" w14:textId="77777777" w:rsidTr="001677DA">
        <w:trPr>
          <w:tblHeader/>
        </w:trPr>
        <w:tc>
          <w:tcPr>
            <w:tcW w:w="425" w:type="dxa"/>
            <w:vMerge/>
          </w:tcPr>
          <w:p w14:paraId="316C82D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AE4370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02058A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43F67063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984" w:type="dxa"/>
            <w:gridSpan w:val="2"/>
          </w:tcPr>
          <w:p w14:paraId="60425EC1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795" w:type="dxa"/>
            <w:gridSpan w:val="5"/>
            <w:tcBorders>
              <w:right w:val="single" w:sz="4" w:space="0" w:color="auto"/>
            </w:tcBorders>
          </w:tcPr>
          <w:p w14:paraId="6D39F551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Значение характеристики</w:t>
            </w:r>
          </w:p>
        </w:tc>
      </w:tr>
      <w:tr w:rsidR="00340495" w:rsidRPr="005A4BFF" w14:paraId="69112387" w14:textId="77777777" w:rsidTr="001677DA">
        <w:tblPrEx>
          <w:tblBorders>
            <w:right w:val="single" w:sz="4" w:space="0" w:color="auto"/>
          </w:tblBorders>
        </w:tblPrEx>
        <w:trPr>
          <w:tblHeader/>
        </w:trPr>
        <w:tc>
          <w:tcPr>
            <w:tcW w:w="425" w:type="dxa"/>
            <w:vMerge/>
          </w:tcPr>
          <w:p w14:paraId="02EFA7D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F07809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DDCAFE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655A86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0F2A760D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 xml:space="preserve">код по </w:t>
            </w:r>
            <w:hyperlink r:id="rId6">
              <w:r w:rsidRPr="005A4BFF">
                <w:rPr>
                  <w:sz w:val="22"/>
                  <w:szCs w:val="22"/>
                </w:rPr>
                <w:t>ОКЕИ</w:t>
              </w:r>
            </w:hyperlink>
          </w:p>
        </w:tc>
        <w:tc>
          <w:tcPr>
            <w:tcW w:w="992" w:type="dxa"/>
            <w:vMerge w:val="restart"/>
          </w:tcPr>
          <w:p w14:paraId="6AFF8326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977" w:type="dxa"/>
            <w:gridSpan w:val="2"/>
          </w:tcPr>
          <w:p w14:paraId="67572C02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Должности категории «руководители»</w:t>
            </w:r>
          </w:p>
        </w:tc>
        <w:tc>
          <w:tcPr>
            <w:tcW w:w="1417" w:type="dxa"/>
            <w:vMerge w:val="restart"/>
          </w:tcPr>
          <w:p w14:paraId="16403573" w14:textId="77777777" w:rsidR="00340495" w:rsidRPr="005A4BFF" w:rsidRDefault="00340495" w:rsidP="001677DA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Должности категории «помощники (советники)»</w:t>
            </w:r>
          </w:p>
        </w:tc>
        <w:tc>
          <w:tcPr>
            <w:tcW w:w="1560" w:type="dxa"/>
            <w:vMerge w:val="restart"/>
          </w:tcPr>
          <w:p w14:paraId="384F45C2" w14:textId="77777777" w:rsidR="00340495" w:rsidRPr="005A4BFF" w:rsidRDefault="00340495" w:rsidP="001677DA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Должности категории «специалисты»</w:t>
            </w:r>
          </w:p>
        </w:tc>
        <w:tc>
          <w:tcPr>
            <w:tcW w:w="1841" w:type="dxa"/>
            <w:vMerge w:val="restart"/>
          </w:tcPr>
          <w:p w14:paraId="5433FA2B" w14:textId="77777777" w:rsidR="00340495" w:rsidRPr="005A4BFF" w:rsidRDefault="00340495" w:rsidP="001677DA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Должности категории «обеспечивающие специалисты»</w:t>
            </w:r>
          </w:p>
        </w:tc>
      </w:tr>
      <w:tr w:rsidR="00340495" w:rsidRPr="005A4BFF" w14:paraId="1BED4250" w14:textId="77777777" w:rsidTr="001677DA">
        <w:tblPrEx>
          <w:tblBorders>
            <w:right w:val="single" w:sz="4" w:space="0" w:color="auto"/>
          </w:tblBorders>
        </w:tblPrEx>
        <w:trPr>
          <w:tblHeader/>
        </w:trPr>
        <w:tc>
          <w:tcPr>
            <w:tcW w:w="425" w:type="dxa"/>
            <w:vMerge/>
          </w:tcPr>
          <w:p w14:paraId="518CDF1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4564DA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DEE5F5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CCBFAE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8660EA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E4D954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164B8DC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Высшая группа должностей и главная группа должностей</w:t>
            </w:r>
          </w:p>
        </w:tc>
        <w:tc>
          <w:tcPr>
            <w:tcW w:w="1276" w:type="dxa"/>
          </w:tcPr>
          <w:p w14:paraId="30149143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Ведущая группа должностей</w:t>
            </w:r>
          </w:p>
        </w:tc>
        <w:tc>
          <w:tcPr>
            <w:tcW w:w="1417" w:type="dxa"/>
            <w:vMerge/>
          </w:tcPr>
          <w:p w14:paraId="201579C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2EE8BB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14:paraId="4473721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3881B96B" w14:textId="77777777" w:rsidTr="001677DA">
        <w:tblPrEx>
          <w:tblBorders>
            <w:right w:val="single" w:sz="4" w:space="0" w:color="auto"/>
          </w:tblBorders>
        </w:tblPrEx>
        <w:trPr>
          <w:trHeight w:val="131"/>
          <w:tblHeader/>
        </w:trPr>
        <w:tc>
          <w:tcPr>
            <w:tcW w:w="425" w:type="dxa"/>
          </w:tcPr>
          <w:p w14:paraId="7815BBFE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4DA03AB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</w:tcPr>
          <w:p w14:paraId="6ACBB5D3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40B3F7D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5E8F5E2C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3D1CADEE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1049452D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65EF8E49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14:paraId="3232768A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14:paraId="54FA54D0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10</w:t>
            </w:r>
          </w:p>
        </w:tc>
        <w:tc>
          <w:tcPr>
            <w:tcW w:w="1841" w:type="dxa"/>
          </w:tcPr>
          <w:p w14:paraId="229490BF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11</w:t>
            </w:r>
          </w:p>
        </w:tc>
      </w:tr>
      <w:tr w:rsidR="00340495" w:rsidRPr="005A4BFF" w14:paraId="4C9604B5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 w:val="restart"/>
          </w:tcPr>
          <w:p w14:paraId="63B30307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</w:tcPr>
          <w:p w14:paraId="6588167B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hyperlink r:id="rId7">
              <w:r w:rsidRPr="005A4BFF">
                <w:rPr>
                  <w:sz w:val="22"/>
                  <w:szCs w:val="22"/>
                </w:rPr>
                <w:t>26.20.11</w:t>
              </w:r>
            </w:hyperlink>
          </w:p>
        </w:tc>
        <w:tc>
          <w:tcPr>
            <w:tcW w:w="2411" w:type="dxa"/>
            <w:vMerge w:val="restart"/>
          </w:tcPr>
          <w:p w14:paraId="30D35EF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14:paraId="37EE6A3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1843" w:type="dxa"/>
          </w:tcPr>
          <w:p w14:paraId="506CB27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размер и тип экрана</w:t>
            </w:r>
          </w:p>
        </w:tc>
        <w:tc>
          <w:tcPr>
            <w:tcW w:w="992" w:type="dxa"/>
          </w:tcPr>
          <w:p w14:paraId="75066E5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2C30E6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00BDAA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CF5D8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44EF3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E9A20F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69F08E7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4FECE659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323F644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4F7C1E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FD786C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A5A466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вес</w:t>
            </w:r>
          </w:p>
        </w:tc>
        <w:tc>
          <w:tcPr>
            <w:tcW w:w="992" w:type="dxa"/>
          </w:tcPr>
          <w:p w14:paraId="344C9E0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A57A25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EFB28F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5E507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4281F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F8076D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6E5BB99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0B6A5CD9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4E4DB93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6C7B83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6F20CA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EDBA51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992" w:type="dxa"/>
          </w:tcPr>
          <w:p w14:paraId="1B58BE4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68813E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D70D05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F5C61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BD3F7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D3798C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08ED1C7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648C25E3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0A78B33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38042A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A89322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C55817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992" w:type="dxa"/>
          </w:tcPr>
          <w:p w14:paraId="7755A6B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BE8F87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390EC8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CF0E8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6DF55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69D45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7703B6E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23260C55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6F96749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A04B49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19164A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1CFBD2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992" w:type="dxa"/>
          </w:tcPr>
          <w:p w14:paraId="7999450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7F9398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F20440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DFDBC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FE289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A6832D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3A74852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67D45DD9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05B3CB7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D91124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17738A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5C48EF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992" w:type="dxa"/>
          </w:tcPr>
          <w:p w14:paraId="10ACA99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AF1D67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ABCCB2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CA54A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1F9C4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FBB66C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336293F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0E9732E7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5921413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BCFF70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445BBA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23C374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992" w:type="dxa"/>
          </w:tcPr>
          <w:p w14:paraId="7B2086A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9DBF21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5E43D3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0C67E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FAE05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17E024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3A2A94B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009A9898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5988914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739FD9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6C2C84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98907C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992" w:type="dxa"/>
          </w:tcPr>
          <w:p w14:paraId="48FC56E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39EAE3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98D523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97B53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10B3E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BD2C7D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50484C0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698C6538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45DCBB1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00219D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BA6A3D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2E8AC0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 xml:space="preserve">наличие модулей </w:t>
            </w:r>
            <w:proofErr w:type="spellStart"/>
            <w:r w:rsidRPr="005A4BFF">
              <w:rPr>
                <w:sz w:val="22"/>
                <w:szCs w:val="22"/>
              </w:rPr>
              <w:t>Wi</w:t>
            </w:r>
            <w:proofErr w:type="spellEnd"/>
            <w:r w:rsidRPr="005A4BFF">
              <w:rPr>
                <w:sz w:val="22"/>
                <w:szCs w:val="22"/>
              </w:rPr>
              <w:t xml:space="preserve">-Fi, Bluetooth, поддержки 3G </w:t>
            </w:r>
            <w:r w:rsidRPr="005A4BFF">
              <w:rPr>
                <w:sz w:val="22"/>
                <w:szCs w:val="22"/>
              </w:rPr>
              <w:lastRenderedPageBreak/>
              <w:t>(UMTS)</w:t>
            </w:r>
          </w:p>
        </w:tc>
        <w:tc>
          <w:tcPr>
            <w:tcW w:w="992" w:type="dxa"/>
          </w:tcPr>
          <w:p w14:paraId="231B529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A3D505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D3FE46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29681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8AB75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6A9141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0F73D3A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6BBEABAB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4A13F93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B4CDE6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EFD792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D1C9AC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992" w:type="dxa"/>
          </w:tcPr>
          <w:p w14:paraId="7D6A186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A36570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1B5388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475BF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A06F1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1D2CD6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2F1FA30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7D53314C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0CCCB4B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43C774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EB82F7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B00BD5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время работы</w:t>
            </w:r>
          </w:p>
        </w:tc>
        <w:tc>
          <w:tcPr>
            <w:tcW w:w="992" w:type="dxa"/>
          </w:tcPr>
          <w:p w14:paraId="266BC04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EBBC38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447D45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A9514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A0554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5F3827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49E1FA7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13BF69A7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7B97310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2410CF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49C6DA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028540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992" w:type="dxa"/>
          </w:tcPr>
          <w:p w14:paraId="662B48C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594171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D47BA6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C6FFD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51058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34E485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5D39F6D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14359DF6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3144F37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D3C5D1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FCB2A4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022664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992" w:type="dxa"/>
          </w:tcPr>
          <w:p w14:paraId="02BA5BE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26489E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60B4CB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8B0B9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490E3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B2B30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568A56E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746C2722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67F9B45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189575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CE93CC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ACCE4A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предельная цена на ноутбук</w:t>
            </w:r>
          </w:p>
        </w:tc>
        <w:tc>
          <w:tcPr>
            <w:tcW w:w="992" w:type="dxa"/>
          </w:tcPr>
          <w:p w14:paraId="016D808A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383</w:t>
            </w:r>
          </w:p>
        </w:tc>
        <w:tc>
          <w:tcPr>
            <w:tcW w:w="992" w:type="dxa"/>
          </w:tcPr>
          <w:p w14:paraId="60E8F0B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рубль</w:t>
            </w:r>
          </w:p>
        </w:tc>
        <w:tc>
          <w:tcPr>
            <w:tcW w:w="1701" w:type="dxa"/>
          </w:tcPr>
          <w:p w14:paraId="6368953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100000,00</w:t>
            </w:r>
          </w:p>
        </w:tc>
        <w:tc>
          <w:tcPr>
            <w:tcW w:w="1276" w:type="dxa"/>
          </w:tcPr>
          <w:p w14:paraId="3E3175B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80000,00</w:t>
            </w:r>
          </w:p>
        </w:tc>
        <w:tc>
          <w:tcPr>
            <w:tcW w:w="1417" w:type="dxa"/>
          </w:tcPr>
          <w:p w14:paraId="0A7E98D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80000,00</w:t>
            </w:r>
          </w:p>
        </w:tc>
        <w:tc>
          <w:tcPr>
            <w:tcW w:w="1560" w:type="dxa"/>
          </w:tcPr>
          <w:p w14:paraId="35B97CD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27F81C8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616E4718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7426425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ACC726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04DAF1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F41C3F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предельная цена на планшетный компьютер</w:t>
            </w:r>
          </w:p>
        </w:tc>
        <w:tc>
          <w:tcPr>
            <w:tcW w:w="992" w:type="dxa"/>
          </w:tcPr>
          <w:p w14:paraId="6907BBAF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383</w:t>
            </w:r>
          </w:p>
        </w:tc>
        <w:tc>
          <w:tcPr>
            <w:tcW w:w="992" w:type="dxa"/>
          </w:tcPr>
          <w:p w14:paraId="68B82A6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рубль</w:t>
            </w:r>
          </w:p>
        </w:tc>
        <w:tc>
          <w:tcPr>
            <w:tcW w:w="1701" w:type="dxa"/>
          </w:tcPr>
          <w:p w14:paraId="7C40691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60000,00</w:t>
            </w:r>
          </w:p>
        </w:tc>
        <w:tc>
          <w:tcPr>
            <w:tcW w:w="1276" w:type="dxa"/>
          </w:tcPr>
          <w:p w14:paraId="4E0D95B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40000,00</w:t>
            </w:r>
          </w:p>
        </w:tc>
        <w:tc>
          <w:tcPr>
            <w:tcW w:w="1417" w:type="dxa"/>
          </w:tcPr>
          <w:p w14:paraId="7A35640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50000,00</w:t>
            </w:r>
          </w:p>
        </w:tc>
        <w:tc>
          <w:tcPr>
            <w:tcW w:w="1560" w:type="dxa"/>
          </w:tcPr>
          <w:p w14:paraId="6D4B0C2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731E033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10438B0C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 w:val="restart"/>
          </w:tcPr>
          <w:p w14:paraId="5EAA5622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</w:tcPr>
          <w:p w14:paraId="47B73E34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hyperlink r:id="rId8">
              <w:r w:rsidRPr="005A4BFF">
                <w:rPr>
                  <w:sz w:val="22"/>
                  <w:szCs w:val="22"/>
                </w:rPr>
                <w:t>26.30.11</w:t>
              </w:r>
            </w:hyperlink>
          </w:p>
        </w:tc>
        <w:tc>
          <w:tcPr>
            <w:tcW w:w="2411" w:type="dxa"/>
            <w:vMerge w:val="restart"/>
          </w:tcPr>
          <w:p w14:paraId="5BDA214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 xml:space="preserve">Аппаратура коммуникационная передающая с </w:t>
            </w:r>
            <w:r w:rsidRPr="005A4BFF">
              <w:rPr>
                <w:sz w:val="22"/>
                <w:szCs w:val="22"/>
              </w:rPr>
              <w:lastRenderedPageBreak/>
              <w:t>приемными устройствами.</w:t>
            </w:r>
          </w:p>
          <w:p w14:paraId="5A3BE9E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Пояснения по требуемой продукции: телефоны мобильные</w:t>
            </w:r>
          </w:p>
        </w:tc>
        <w:tc>
          <w:tcPr>
            <w:tcW w:w="1843" w:type="dxa"/>
          </w:tcPr>
          <w:p w14:paraId="47890A79" w14:textId="77777777" w:rsidR="00340495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lastRenderedPageBreak/>
              <w:t>тип устройства (телефон/</w:t>
            </w:r>
          </w:p>
          <w:p w14:paraId="6F63AFB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смартфон)</w:t>
            </w:r>
          </w:p>
        </w:tc>
        <w:tc>
          <w:tcPr>
            <w:tcW w:w="992" w:type="dxa"/>
          </w:tcPr>
          <w:p w14:paraId="5E586DD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17BE9F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9CC70E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14B15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E3AD3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878A99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480F5BD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4C5153B2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0A39FE7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DE3CA0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6CB8F7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A4AD4C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поддерживаемые стандарты</w:t>
            </w:r>
          </w:p>
        </w:tc>
        <w:tc>
          <w:tcPr>
            <w:tcW w:w="992" w:type="dxa"/>
          </w:tcPr>
          <w:p w14:paraId="03D1409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DA6BA9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0510A5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07BE5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1E1C0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225D4C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2061359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2C9D7B61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6704A0D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79B356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85C1CA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0C374D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992" w:type="dxa"/>
          </w:tcPr>
          <w:p w14:paraId="4566AEA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F47263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792EFB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040FF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E606B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49CA85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68F225B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3308F9E6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3092FDE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2241DB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E953DF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E77EF7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время работы</w:t>
            </w:r>
          </w:p>
        </w:tc>
        <w:tc>
          <w:tcPr>
            <w:tcW w:w="992" w:type="dxa"/>
          </w:tcPr>
          <w:p w14:paraId="2A29CEC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0EE13B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87622A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1C20B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208B6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4902C8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3A0A2A6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30463F9B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7A67AF8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6C629C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B3EBA9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08955A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метод управления (сенсорный/кнопочный)</w:t>
            </w:r>
          </w:p>
        </w:tc>
        <w:tc>
          <w:tcPr>
            <w:tcW w:w="992" w:type="dxa"/>
          </w:tcPr>
          <w:p w14:paraId="4FA89C5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283D02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5D4B09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86B36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9DFCA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CF2FC1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40BD111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24201409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1202EE6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57FED9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7CB428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BC3179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количество SIM-карт</w:t>
            </w:r>
          </w:p>
        </w:tc>
        <w:tc>
          <w:tcPr>
            <w:tcW w:w="992" w:type="dxa"/>
          </w:tcPr>
          <w:p w14:paraId="066DF08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2B2174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533F8A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D5F94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C9DD6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73ECD5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1F58938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4D6094EE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7DAD520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D305ED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3B3FE0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B263AB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наличие модулей и интерфейсов (</w:t>
            </w:r>
            <w:proofErr w:type="spellStart"/>
            <w:r w:rsidRPr="005A4BFF">
              <w:rPr>
                <w:sz w:val="22"/>
                <w:szCs w:val="22"/>
              </w:rPr>
              <w:t>Wi</w:t>
            </w:r>
            <w:proofErr w:type="spellEnd"/>
            <w:r w:rsidRPr="005A4BFF">
              <w:rPr>
                <w:sz w:val="22"/>
                <w:szCs w:val="22"/>
              </w:rPr>
              <w:t>-Fi, Bluetooth, USB, GPS)</w:t>
            </w:r>
          </w:p>
        </w:tc>
        <w:tc>
          <w:tcPr>
            <w:tcW w:w="992" w:type="dxa"/>
          </w:tcPr>
          <w:p w14:paraId="34A7AAA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F4B257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0E9C4D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3127D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D19A9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723D9D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7568B7D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4F9CF78D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0D3E5DB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C9E9EA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C39770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399671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 xml:space="preserve">стоимость годового владения оборудованием (включая </w:t>
            </w:r>
            <w:r w:rsidRPr="005A4BFF">
              <w:rPr>
                <w:sz w:val="22"/>
                <w:szCs w:val="22"/>
              </w:rPr>
              <w:lastRenderedPageBreak/>
              <w:t>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992" w:type="dxa"/>
          </w:tcPr>
          <w:p w14:paraId="4F14EC1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0B22F8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ED653F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5F0EC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C7CEF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5C141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1F7B133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4213D0DB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53D1BC8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0398A5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A7DE20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A553B5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92" w:type="dxa"/>
          </w:tcPr>
          <w:p w14:paraId="72D2BB7E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383</w:t>
            </w:r>
          </w:p>
        </w:tc>
        <w:tc>
          <w:tcPr>
            <w:tcW w:w="992" w:type="dxa"/>
          </w:tcPr>
          <w:p w14:paraId="196FBBC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рубль</w:t>
            </w:r>
          </w:p>
        </w:tc>
        <w:tc>
          <w:tcPr>
            <w:tcW w:w="1701" w:type="dxa"/>
          </w:tcPr>
          <w:p w14:paraId="6E835D1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15000,00</w:t>
            </w:r>
          </w:p>
        </w:tc>
        <w:tc>
          <w:tcPr>
            <w:tcW w:w="1276" w:type="dxa"/>
          </w:tcPr>
          <w:p w14:paraId="4097241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7000,00</w:t>
            </w:r>
          </w:p>
        </w:tc>
        <w:tc>
          <w:tcPr>
            <w:tcW w:w="1417" w:type="dxa"/>
          </w:tcPr>
          <w:p w14:paraId="0150F74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10000,00</w:t>
            </w:r>
          </w:p>
        </w:tc>
        <w:tc>
          <w:tcPr>
            <w:tcW w:w="1560" w:type="dxa"/>
          </w:tcPr>
          <w:p w14:paraId="1A2A2B1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5EC4E1B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70A0C313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 w:val="restart"/>
          </w:tcPr>
          <w:p w14:paraId="0D403987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</w:tcPr>
          <w:p w14:paraId="73EBACF5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hyperlink r:id="rId9">
              <w:r w:rsidRPr="005A4BFF">
                <w:rPr>
                  <w:sz w:val="22"/>
                  <w:szCs w:val="22"/>
                </w:rPr>
                <w:t>29.10.21</w:t>
              </w:r>
            </w:hyperlink>
          </w:p>
        </w:tc>
        <w:tc>
          <w:tcPr>
            <w:tcW w:w="2411" w:type="dxa"/>
            <w:vMerge w:val="restart"/>
          </w:tcPr>
          <w:p w14:paraId="335726B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5A4BFF">
              <w:rPr>
                <w:sz w:val="22"/>
                <w:szCs w:val="22"/>
                <w:vertAlign w:val="superscript"/>
              </w:rPr>
              <w:t>3</w:t>
            </w:r>
            <w:r w:rsidRPr="005A4BFF">
              <w:rPr>
                <w:sz w:val="22"/>
                <w:szCs w:val="22"/>
              </w:rPr>
              <w:t>, новые</w:t>
            </w:r>
          </w:p>
        </w:tc>
        <w:tc>
          <w:tcPr>
            <w:tcW w:w="1843" w:type="dxa"/>
          </w:tcPr>
          <w:p w14:paraId="31743F8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992" w:type="dxa"/>
          </w:tcPr>
          <w:p w14:paraId="53B5CEBF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251</w:t>
            </w:r>
          </w:p>
        </w:tc>
        <w:tc>
          <w:tcPr>
            <w:tcW w:w="992" w:type="dxa"/>
          </w:tcPr>
          <w:p w14:paraId="00C951C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лошадиная сила</w:t>
            </w:r>
          </w:p>
        </w:tc>
        <w:tc>
          <w:tcPr>
            <w:tcW w:w="1701" w:type="dxa"/>
          </w:tcPr>
          <w:p w14:paraId="4652F15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200</w:t>
            </w:r>
          </w:p>
        </w:tc>
        <w:tc>
          <w:tcPr>
            <w:tcW w:w="1276" w:type="dxa"/>
          </w:tcPr>
          <w:p w14:paraId="7701A3B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F1CA1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AE2B9E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0701F1A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3BC56811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6268923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0BDE11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F70B6B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21DC33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992" w:type="dxa"/>
          </w:tcPr>
          <w:p w14:paraId="5AD7459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F956A3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218172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3CC08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B1FB9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0DAAD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345F016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239BB2A7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1F362EF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CB57F7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9E7029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E5B547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92" w:type="dxa"/>
          </w:tcPr>
          <w:p w14:paraId="60C42B80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383</w:t>
            </w:r>
          </w:p>
        </w:tc>
        <w:tc>
          <w:tcPr>
            <w:tcW w:w="992" w:type="dxa"/>
          </w:tcPr>
          <w:p w14:paraId="60C5B84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рубль</w:t>
            </w:r>
          </w:p>
        </w:tc>
        <w:tc>
          <w:tcPr>
            <w:tcW w:w="1701" w:type="dxa"/>
          </w:tcPr>
          <w:p w14:paraId="1C3B290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1500000,00</w:t>
            </w:r>
          </w:p>
        </w:tc>
        <w:tc>
          <w:tcPr>
            <w:tcW w:w="1276" w:type="dxa"/>
          </w:tcPr>
          <w:p w14:paraId="24A2A67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D9462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0640F1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59A4D56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5314335F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 w:val="restart"/>
          </w:tcPr>
          <w:p w14:paraId="2721692A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Merge w:val="restart"/>
          </w:tcPr>
          <w:p w14:paraId="47CC4873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hyperlink r:id="rId10">
              <w:r w:rsidRPr="005A4BFF">
                <w:rPr>
                  <w:sz w:val="22"/>
                  <w:szCs w:val="22"/>
                </w:rPr>
                <w:t>29.10.22</w:t>
              </w:r>
            </w:hyperlink>
          </w:p>
        </w:tc>
        <w:tc>
          <w:tcPr>
            <w:tcW w:w="2411" w:type="dxa"/>
            <w:vMerge w:val="restart"/>
          </w:tcPr>
          <w:p w14:paraId="0304359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 xml:space="preserve">Средства транспортные с двигателем с </w:t>
            </w:r>
            <w:r w:rsidRPr="005A4BFF">
              <w:rPr>
                <w:sz w:val="22"/>
                <w:szCs w:val="22"/>
              </w:rPr>
              <w:lastRenderedPageBreak/>
              <w:t>искровым зажиганием, с рабочим объемом цилиндров более 1500 см</w:t>
            </w:r>
            <w:r w:rsidRPr="005A4BFF">
              <w:rPr>
                <w:sz w:val="22"/>
                <w:szCs w:val="22"/>
                <w:vertAlign w:val="superscript"/>
              </w:rPr>
              <w:t>3</w:t>
            </w:r>
            <w:r w:rsidRPr="005A4BFF">
              <w:rPr>
                <w:sz w:val="22"/>
                <w:szCs w:val="22"/>
              </w:rPr>
              <w:t>, новые</w:t>
            </w:r>
          </w:p>
        </w:tc>
        <w:tc>
          <w:tcPr>
            <w:tcW w:w="1843" w:type="dxa"/>
          </w:tcPr>
          <w:p w14:paraId="538915E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lastRenderedPageBreak/>
              <w:t>мощность двигателя</w:t>
            </w:r>
          </w:p>
        </w:tc>
        <w:tc>
          <w:tcPr>
            <w:tcW w:w="992" w:type="dxa"/>
          </w:tcPr>
          <w:p w14:paraId="4D1A51A1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251</w:t>
            </w:r>
          </w:p>
        </w:tc>
        <w:tc>
          <w:tcPr>
            <w:tcW w:w="992" w:type="dxa"/>
          </w:tcPr>
          <w:p w14:paraId="05BA70F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лошадиная сила</w:t>
            </w:r>
          </w:p>
        </w:tc>
        <w:tc>
          <w:tcPr>
            <w:tcW w:w="1701" w:type="dxa"/>
          </w:tcPr>
          <w:p w14:paraId="5C8DA28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200</w:t>
            </w:r>
          </w:p>
        </w:tc>
        <w:tc>
          <w:tcPr>
            <w:tcW w:w="1276" w:type="dxa"/>
          </w:tcPr>
          <w:p w14:paraId="40A00DB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3B4A6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A1FCE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196F04B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73C6A137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4903B66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E786C2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CDAB20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CEC421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992" w:type="dxa"/>
          </w:tcPr>
          <w:p w14:paraId="1EAFF86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FDA041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9DB399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3E781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927A8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372607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25EC42A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6FC0CC4D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2623A7E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0EE0D2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77AA99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7C9EB3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92" w:type="dxa"/>
          </w:tcPr>
          <w:p w14:paraId="685073A4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383</w:t>
            </w:r>
          </w:p>
        </w:tc>
        <w:tc>
          <w:tcPr>
            <w:tcW w:w="992" w:type="dxa"/>
          </w:tcPr>
          <w:p w14:paraId="7171474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рубль</w:t>
            </w:r>
          </w:p>
        </w:tc>
        <w:tc>
          <w:tcPr>
            <w:tcW w:w="1701" w:type="dxa"/>
          </w:tcPr>
          <w:p w14:paraId="21C91DF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1500000,00</w:t>
            </w:r>
          </w:p>
        </w:tc>
        <w:tc>
          <w:tcPr>
            <w:tcW w:w="1276" w:type="dxa"/>
          </w:tcPr>
          <w:p w14:paraId="3B8EF07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AC8C8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797FBD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1CA48CF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0DB561BD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 w:val="restart"/>
          </w:tcPr>
          <w:p w14:paraId="526A8761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restart"/>
          </w:tcPr>
          <w:p w14:paraId="5BD8732C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hyperlink r:id="rId11">
              <w:r w:rsidRPr="005A4BFF">
                <w:rPr>
                  <w:sz w:val="22"/>
                  <w:szCs w:val="22"/>
                </w:rPr>
                <w:t>29.10.23</w:t>
              </w:r>
            </w:hyperlink>
          </w:p>
        </w:tc>
        <w:tc>
          <w:tcPr>
            <w:tcW w:w="2411" w:type="dxa"/>
            <w:vMerge w:val="restart"/>
          </w:tcPr>
          <w:p w14:paraId="19C73E2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5A4BFF">
              <w:rPr>
                <w:sz w:val="22"/>
                <w:szCs w:val="22"/>
              </w:rPr>
              <w:t>полудизелем</w:t>
            </w:r>
            <w:proofErr w:type="spellEnd"/>
            <w:r w:rsidRPr="005A4BFF">
              <w:rPr>
                <w:sz w:val="22"/>
                <w:szCs w:val="22"/>
              </w:rPr>
              <w:t>), новые</w:t>
            </w:r>
          </w:p>
        </w:tc>
        <w:tc>
          <w:tcPr>
            <w:tcW w:w="1843" w:type="dxa"/>
          </w:tcPr>
          <w:p w14:paraId="0BA7DF2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992" w:type="dxa"/>
          </w:tcPr>
          <w:p w14:paraId="42284FC7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251</w:t>
            </w:r>
          </w:p>
        </w:tc>
        <w:tc>
          <w:tcPr>
            <w:tcW w:w="992" w:type="dxa"/>
          </w:tcPr>
          <w:p w14:paraId="1F896E1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лошадиная сила</w:t>
            </w:r>
          </w:p>
        </w:tc>
        <w:tc>
          <w:tcPr>
            <w:tcW w:w="1701" w:type="dxa"/>
          </w:tcPr>
          <w:p w14:paraId="7652532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200</w:t>
            </w:r>
          </w:p>
        </w:tc>
        <w:tc>
          <w:tcPr>
            <w:tcW w:w="1276" w:type="dxa"/>
          </w:tcPr>
          <w:p w14:paraId="4F4D12B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D34FE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7ACC91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3AACAEA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2F1F1C90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0273490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BC67D2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8BCC7B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D46BA4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992" w:type="dxa"/>
          </w:tcPr>
          <w:p w14:paraId="4D6621B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228728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4BE60F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9B896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7F1FBF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95B451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0D7726F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6655B2F4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57978EB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C49CFA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6AF173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61AC75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92" w:type="dxa"/>
          </w:tcPr>
          <w:p w14:paraId="2C5E2215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383</w:t>
            </w:r>
          </w:p>
        </w:tc>
        <w:tc>
          <w:tcPr>
            <w:tcW w:w="992" w:type="dxa"/>
          </w:tcPr>
          <w:p w14:paraId="324E526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рубль</w:t>
            </w:r>
          </w:p>
        </w:tc>
        <w:tc>
          <w:tcPr>
            <w:tcW w:w="1701" w:type="dxa"/>
          </w:tcPr>
          <w:p w14:paraId="01BCEE6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1500000,00</w:t>
            </w:r>
          </w:p>
        </w:tc>
        <w:tc>
          <w:tcPr>
            <w:tcW w:w="1276" w:type="dxa"/>
          </w:tcPr>
          <w:p w14:paraId="4813825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7D47E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43BA3F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2F0ED03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62B87B2B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 w:val="restart"/>
          </w:tcPr>
          <w:p w14:paraId="00BF1B9A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Merge w:val="restart"/>
          </w:tcPr>
          <w:p w14:paraId="3E929812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hyperlink r:id="rId12">
              <w:r w:rsidRPr="005A4BFF">
                <w:rPr>
                  <w:sz w:val="22"/>
                  <w:szCs w:val="22"/>
                </w:rPr>
                <w:t>29.10.24</w:t>
              </w:r>
            </w:hyperlink>
          </w:p>
        </w:tc>
        <w:tc>
          <w:tcPr>
            <w:tcW w:w="2411" w:type="dxa"/>
            <w:vMerge w:val="restart"/>
          </w:tcPr>
          <w:p w14:paraId="18E0BC1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Средства автотранспортные для перевозки людей прочие</w:t>
            </w:r>
          </w:p>
        </w:tc>
        <w:tc>
          <w:tcPr>
            <w:tcW w:w="1843" w:type="dxa"/>
          </w:tcPr>
          <w:p w14:paraId="009B88B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992" w:type="dxa"/>
          </w:tcPr>
          <w:p w14:paraId="69D93C62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251</w:t>
            </w:r>
          </w:p>
        </w:tc>
        <w:tc>
          <w:tcPr>
            <w:tcW w:w="992" w:type="dxa"/>
          </w:tcPr>
          <w:p w14:paraId="4DEE5C4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лошадиная сила</w:t>
            </w:r>
          </w:p>
        </w:tc>
        <w:tc>
          <w:tcPr>
            <w:tcW w:w="1701" w:type="dxa"/>
          </w:tcPr>
          <w:p w14:paraId="4C56416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200</w:t>
            </w:r>
          </w:p>
        </w:tc>
        <w:tc>
          <w:tcPr>
            <w:tcW w:w="1276" w:type="dxa"/>
          </w:tcPr>
          <w:p w14:paraId="24187FD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EDFA8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6B1048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00088A9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2D6B680A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5A5A1E0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E3FC2B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F1EF40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185685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992" w:type="dxa"/>
          </w:tcPr>
          <w:p w14:paraId="55FFE44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4E59DD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7E4E20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BEE9D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1F01F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D9BB84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19FA2BB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3592C064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0C8324B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E238B1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49AF32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6FE3A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92" w:type="dxa"/>
          </w:tcPr>
          <w:p w14:paraId="7A7E7E59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383</w:t>
            </w:r>
          </w:p>
        </w:tc>
        <w:tc>
          <w:tcPr>
            <w:tcW w:w="992" w:type="dxa"/>
          </w:tcPr>
          <w:p w14:paraId="61C20B0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рубль</w:t>
            </w:r>
          </w:p>
        </w:tc>
        <w:tc>
          <w:tcPr>
            <w:tcW w:w="1701" w:type="dxa"/>
          </w:tcPr>
          <w:p w14:paraId="6C2CE3C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1500000,00</w:t>
            </w:r>
          </w:p>
        </w:tc>
        <w:tc>
          <w:tcPr>
            <w:tcW w:w="1276" w:type="dxa"/>
          </w:tcPr>
          <w:p w14:paraId="112B2EE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B2ECB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B302D6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724AAB1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30FB399A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 w:val="restart"/>
          </w:tcPr>
          <w:p w14:paraId="59EB7BCB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Merge w:val="restart"/>
          </w:tcPr>
          <w:p w14:paraId="39F8EED1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hyperlink r:id="rId13">
              <w:r w:rsidRPr="005A4BFF">
                <w:rPr>
                  <w:sz w:val="22"/>
                  <w:szCs w:val="22"/>
                </w:rPr>
                <w:t>61.20.11</w:t>
              </w:r>
            </w:hyperlink>
          </w:p>
        </w:tc>
        <w:tc>
          <w:tcPr>
            <w:tcW w:w="2411" w:type="dxa"/>
            <w:vMerge w:val="restart"/>
          </w:tcPr>
          <w:p w14:paraId="1DEE9A2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 xml:space="preserve">Услуги подвижной связи общего пользования - обеспечение доступа и </w:t>
            </w:r>
            <w:r w:rsidRPr="005A4BFF">
              <w:rPr>
                <w:sz w:val="22"/>
                <w:szCs w:val="22"/>
              </w:rPr>
              <w:lastRenderedPageBreak/>
              <w:t>поддержка пользователя.</w:t>
            </w:r>
          </w:p>
          <w:p w14:paraId="659B7B1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843" w:type="dxa"/>
          </w:tcPr>
          <w:p w14:paraId="18CD12E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lastRenderedPageBreak/>
              <w:t>тарификация услуги голосовой связи, доступа в информационно-</w:t>
            </w:r>
            <w:r w:rsidRPr="005A4BFF">
              <w:rPr>
                <w:sz w:val="22"/>
                <w:szCs w:val="22"/>
              </w:rPr>
              <w:lastRenderedPageBreak/>
              <w:t>телекоммуникационную сеть Интернет (лимитная/безлимитная)</w:t>
            </w:r>
          </w:p>
        </w:tc>
        <w:tc>
          <w:tcPr>
            <w:tcW w:w="992" w:type="dxa"/>
          </w:tcPr>
          <w:p w14:paraId="0E5B8FC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9A66C1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08CFF0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1F84A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30085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DBC514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1C8838E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73ACE0C0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30DD9A5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075F94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8EA040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4AA0A9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объем доступной услуги голосовой связи (минут), доступа в информационно-телекоммуникационную сеть Интернет (Гб)</w:t>
            </w:r>
          </w:p>
        </w:tc>
        <w:tc>
          <w:tcPr>
            <w:tcW w:w="992" w:type="dxa"/>
          </w:tcPr>
          <w:p w14:paraId="5A66031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691BCA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FFF6C6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EF3A9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A74DC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55EC6F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4003FA7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6980D907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4A371C1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F3C647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AE6C3C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F0A87E" w14:textId="77777777" w:rsidR="00340495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</w:t>
            </w:r>
            <w:r w:rsidRPr="005A4BFF">
              <w:rPr>
                <w:sz w:val="22"/>
                <w:szCs w:val="22"/>
              </w:rPr>
              <w:lastRenderedPageBreak/>
              <w:t xml:space="preserve">роуминг), </w:t>
            </w:r>
          </w:p>
          <w:p w14:paraId="187CBA6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доступ в информационно-телекоммуникационную сеть Интернет (Гб) (да/нет)</w:t>
            </w:r>
          </w:p>
        </w:tc>
        <w:tc>
          <w:tcPr>
            <w:tcW w:w="992" w:type="dxa"/>
          </w:tcPr>
          <w:p w14:paraId="04079F9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3832B9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A2C2CB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BCB27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1833D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88A5F9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3F8196B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0F2C59B3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0F12D1D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009C97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2831E0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B23715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92" w:type="dxa"/>
          </w:tcPr>
          <w:p w14:paraId="09C01A6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9C1CEA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B22232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4000,00</w:t>
            </w:r>
          </w:p>
        </w:tc>
        <w:tc>
          <w:tcPr>
            <w:tcW w:w="1276" w:type="dxa"/>
          </w:tcPr>
          <w:p w14:paraId="37AB6F6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1000,00</w:t>
            </w:r>
          </w:p>
        </w:tc>
        <w:tc>
          <w:tcPr>
            <w:tcW w:w="1417" w:type="dxa"/>
          </w:tcPr>
          <w:p w14:paraId="46DC986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2000,00</w:t>
            </w:r>
          </w:p>
        </w:tc>
        <w:tc>
          <w:tcPr>
            <w:tcW w:w="1560" w:type="dxa"/>
          </w:tcPr>
          <w:p w14:paraId="17CFA22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138C79E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7C6F8574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 w:val="restart"/>
          </w:tcPr>
          <w:p w14:paraId="3379DAE8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</w:tcPr>
          <w:p w14:paraId="64CFB691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hyperlink r:id="rId14">
              <w:r w:rsidRPr="005A4BFF">
                <w:rPr>
                  <w:sz w:val="22"/>
                  <w:szCs w:val="22"/>
                </w:rPr>
                <w:t>61.20.30</w:t>
              </w:r>
            </w:hyperlink>
          </w:p>
        </w:tc>
        <w:tc>
          <w:tcPr>
            <w:tcW w:w="2411" w:type="dxa"/>
          </w:tcPr>
          <w:p w14:paraId="0F9BD30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Услуги по передаче данных по беспроводным телекоммуникационным сетям</w:t>
            </w:r>
          </w:p>
        </w:tc>
        <w:tc>
          <w:tcPr>
            <w:tcW w:w="1843" w:type="dxa"/>
            <w:vMerge w:val="restart"/>
          </w:tcPr>
          <w:p w14:paraId="67FBCB7F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41BAAF1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31DAD02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3271469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EAE969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AD47A2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545FB6D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</w:tcPr>
          <w:p w14:paraId="76F6FDB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6511E803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5D5FB3A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B7B883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D24DC6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Пояснения по требуемой услуге:</w:t>
            </w:r>
          </w:p>
        </w:tc>
        <w:tc>
          <w:tcPr>
            <w:tcW w:w="1843" w:type="dxa"/>
            <w:vMerge/>
          </w:tcPr>
          <w:p w14:paraId="5A28270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16DCF3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CB3807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544F5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757F9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4ADD2A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B76124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14:paraId="2BA7F29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0B73D28D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7AFEA98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6BABC9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4E0F1C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услуга связи для ноутбуков</w:t>
            </w:r>
          </w:p>
        </w:tc>
        <w:tc>
          <w:tcPr>
            <w:tcW w:w="1843" w:type="dxa"/>
          </w:tcPr>
          <w:p w14:paraId="14A71BE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92" w:type="dxa"/>
          </w:tcPr>
          <w:p w14:paraId="69E56B5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154CCD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D42355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4000,00</w:t>
            </w:r>
          </w:p>
        </w:tc>
        <w:tc>
          <w:tcPr>
            <w:tcW w:w="1276" w:type="dxa"/>
          </w:tcPr>
          <w:p w14:paraId="0004DBB1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1000,00</w:t>
            </w:r>
          </w:p>
        </w:tc>
        <w:tc>
          <w:tcPr>
            <w:tcW w:w="1417" w:type="dxa"/>
          </w:tcPr>
          <w:p w14:paraId="556CD8A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2000,00</w:t>
            </w:r>
          </w:p>
        </w:tc>
        <w:tc>
          <w:tcPr>
            <w:tcW w:w="1560" w:type="dxa"/>
          </w:tcPr>
          <w:p w14:paraId="4BC0B08C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3A41DAC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1E9DC73C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75612A2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B9B56E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16217C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 xml:space="preserve">услуга связи для планшетных </w:t>
            </w:r>
            <w:r w:rsidRPr="005A4BFF">
              <w:rPr>
                <w:sz w:val="22"/>
                <w:szCs w:val="22"/>
              </w:rPr>
              <w:lastRenderedPageBreak/>
              <w:t>компьютеров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367BF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lastRenderedPageBreak/>
              <w:t>предельная цена</w:t>
            </w:r>
          </w:p>
        </w:tc>
        <w:tc>
          <w:tcPr>
            <w:tcW w:w="992" w:type="dxa"/>
          </w:tcPr>
          <w:p w14:paraId="643F852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3E52D1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A0062D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4000,00</w:t>
            </w:r>
          </w:p>
        </w:tc>
        <w:tc>
          <w:tcPr>
            <w:tcW w:w="1276" w:type="dxa"/>
          </w:tcPr>
          <w:p w14:paraId="3BDC99A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1000,00</w:t>
            </w:r>
          </w:p>
        </w:tc>
        <w:tc>
          <w:tcPr>
            <w:tcW w:w="1417" w:type="dxa"/>
          </w:tcPr>
          <w:p w14:paraId="18FFD42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2000,00</w:t>
            </w:r>
          </w:p>
        </w:tc>
        <w:tc>
          <w:tcPr>
            <w:tcW w:w="1560" w:type="dxa"/>
          </w:tcPr>
          <w:p w14:paraId="297A4A90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538B35D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2A96E202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 w:val="restart"/>
          </w:tcPr>
          <w:p w14:paraId="25F116E0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Merge w:val="restart"/>
          </w:tcPr>
          <w:p w14:paraId="2D074D31" w14:textId="77777777" w:rsidR="00340495" w:rsidRPr="005A4BFF" w:rsidRDefault="00340495" w:rsidP="001677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hyperlink r:id="rId15">
              <w:r w:rsidRPr="005A4BFF">
                <w:rPr>
                  <w:sz w:val="22"/>
                  <w:szCs w:val="22"/>
                </w:rPr>
                <w:t>61.20.42</w:t>
              </w:r>
            </w:hyperlink>
          </w:p>
        </w:tc>
        <w:tc>
          <w:tcPr>
            <w:tcW w:w="2411" w:type="dxa"/>
          </w:tcPr>
          <w:p w14:paraId="0C29250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Услуги по широкополосному доступу к информационно-коммуникационной сети Интернет по беспроводным сетям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7E10F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7C5D15D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1A1BB19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337901FD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44E24B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4E3909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292DEFD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</w:tcPr>
          <w:p w14:paraId="62567A1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1CC532B1" w14:textId="77777777" w:rsidTr="001677DA">
        <w:tblPrEx>
          <w:tblBorders>
            <w:right w:val="single" w:sz="4" w:space="0" w:color="auto"/>
          </w:tblBorders>
        </w:tblPrEx>
        <w:trPr>
          <w:trHeight w:val="273"/>
        </w:trPr>
        <w:tc>
          <w:tcPr>
            <w:tcW w:w="425" w:type="dxa"/>
            <w:vMerge/>
          </w:tcPr>
          <w:p w14:paraId="796920C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11C032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AB2EA3B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Пояснения по требуемой услуге: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CD0B032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D047B6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FFF076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5CB739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1EA07A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6FF57BE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CD5CB6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14:paraId="20E8C47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5A4BFF" w14:paraId="5EC5D17A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54366BA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6CC6D6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B8D3DA4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услуга связи для ноутбуков</w:t>
            </w:r>
          </w:p>
        </w:tc>
        <w:tc>
          <w:tcPr>
            <w:tcW w:w="1843" w:type="dxa"/>
          </w:tcPr>
          <w:p w14:paraId="64828BC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92" w:type="dxa"/>
          </w:tcPr>
          <w:p w14:paraId="7F392AE7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F2FE969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C1A46F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4000,00</w:t>
            </w:r>
          </w:p>
        </w:tc>
        <w:tc>
          <w:tcPr>
            <w:tcW w:w="1276" w:type="dxa"/>
          </w:tcPr>
          <w:p w14:paraId="17219288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1000,00</w:t>
            </w:r>
          </w:p>
        </w:tc>
        <w:tc>
          <w:tcPr>
            <w:tcW w:w="1417" w:type="dxa"/>
          </w:tcPr>
          <w:p w14:paraId="7DFF1763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A4BFF">
              <w:rPr>
                <w:sz w:val="22"/>
                <w:szCs w:val="22"/>
              </w:rPr>
              <w:t>не более 2000,00</w:t>
            </w:r>
          </w:p>
        </w:tc>
        <w:tc>
          <w:tcPr>
            <w:tcW w:w="1560" w:type="dxa"/>
          </w:tcPr>
          <w:p w14:paraId="3E3122B5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7E0D4966" w14:textId="77777777" w:rsidR="00340495" w:rsidRPr="005A4BFF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40495" w:rsidRPr="007D1AB9" w14:paraId="7AB28B11" w14:textId="77777777" w:rsidTr="001677DA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14:paraId="6602263C" w14:textId="77777777" w:rsidR="00340495" w:rsidRPr="007D1AB9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B81C1BB" w14:textId="77777777" w:rsidR="00340495" w:rsidRPr="007D1AB9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BF21F64" w14:textId="77777777" w:rsidR="00340495" w:rsidRPr="007D1AB9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D1AB9">
              <w:rPr>
                <w:sz w:val="22"/>
                <w:szCs w:val="22"/>
              </w:rPr>
              <w:t>услуга связи для планшетных компьютеров</w:t>
            </w:r>
          </w:p>
        </w:tc>
        <w:tc>
          <w:tcPr>
            <w:tcW w:w="1843" w:type="dxa"/>
          </w:tcPr>
          <w:p w14:paraId="52AB0DED" w14:textId="77777777" w:rsidR="00340495" w:rsidRPr="007D1AB9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D1AB9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92" w:type="dxa"/>
          </w:tcPr>
          <w:p w14:paraId="07422BB2" w14:textId="77777777" w:rsidR="00340495" w:rsidRPr="007D1AB9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093030A" w14:textId="77777777" w:rsidR="00340495" w:rsidRPr="007D1AB9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2E85306" w14:textId="77777777" w:rsidR="00340495" w:rsidRPr="007D1AB9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D1AB9">
              <w:rPr>
                <w:sz w:val="22"/>
                <w:szCs w:val="22"/>
              </w:rPr>
              <w:t>не более 4000,00</w:t>
            </w:r>
          </w:p>
        </w:tc>
        <w:tc>
          <w:tcPr>
            <w:tcW w:w="1276" w:type="dxa"/>
          </w:tcPr>
          <w:p w14:paraId="55C5F674" w14:textId="77777777" w:rsidR="00340495" w:rsidRPr="007D1AB9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D1AB9">
              <w:rPr>
                <w:sz w:val="22"/>
                <w:szCs w:val="22"/>
              </w:rPr>
              <w:t>не более 1000,00</w:t>
            </w:r>
          </w:p>
        </w:tc>
        <w:tc>
          <w:tcPr>
            <w:tcW w:w="1417" w:type="dxa"/>
          </w:tcPr>
          <w:p w14:paraId="268CA1ED" w14:textId="77777777" w:rsidR="00340495" w:rsidRPr="007D1AB9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D1AB9">
              <w:rPr>
                <w:sz w:val="22"/>
                <w:szCs w:val="22"/>
              </w:rPr>
              <w:t>не более 2000,00</w:t>
            </w:r>
          </w:p>
        </w:tc>
        <w:tc>
          <w:tcPr>
            <w:tcW w:w="1560" w:type="dxa"/>
          </w:tcPr>
          <w:p w14:paraId="7C2CB625" w14:textId="77777777" w:rsidR="00340495" w:rsidRPr="007D1AB9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5A549A5B" w14:textId="77777777" w:rsidR="00340495" w:rsidRPr="007D1AB9" w:rsidRDefault="00340495" w:rsidP="001677D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2E8E0E9A" w14:textId="77777777" w:rsidR="00340495" w:rsidRDefault="00340495" w:rsidP="00340495">
      <w:pPr>
        <w:ind w:firstLine="709"/>
        <w:jc w:val="both"/>
      </w:pPr>
    </w:p>
    <w:p w14:paraId="1AD2F480" w14:textId="77777777" w:rsidR="00340495" w:rsidRDefault="00340495" w:rsidP="00340495">
      <w:pPr>
        <w:pStyle w:val="ConsPlusNormal"/>
        <w:tabs>
          <w:tab w:val="left" w:pos="993"/>
        </w:tabs>
        <w:ind w:firstLine="709"/>
        <w:rPr>
          <w:rFonts w:ascii="PT Astra Serif" w:hAnsi="PT Astra Serif"/>
          <w:sz w:val="24"/>
          <w:szCs w:val="24"/>
        </w:rPr>
        <w:sectPr w:rsidR="00340495" w:rsidSect="00F9548A">
          <w:pgSz w:w="16838" w:h="11906" w:orient="landscape"/>
          <w:pgMar w:top="851" w:right="536" w:bottom="568" w:left="1134" w:header="709" w:footer="709" w:gutter="0"/>
          <w:pgNumType w:start="1"/>
          <w:cols w:space="708"/>
          <w:titlePg/>
          <w:docGrid w:linePitch="360"/>
        </w:sectPr>
      </w:pPr>
    </w:p>
    <w:p w14:paraId="29FAA213" w14:textId="77777777" w:rsidR="00340495" w:rsidRDefault="00340495" w:rsidP="00340495">
      <w:pPr>
        <w:ind w:right="-142"/>
      </w:pPr>
    </w:p>
    <w:p w14:paraId="38F894A7" w14:textId="77777777" w:rsidR="00E74A4B" w:rsidRDefault="00E74A4B"/>
    <w:sectPr w:rsidR="00E74A4B" w:rsidSect="00160E8B">
      <w:pgSz w:w="16838" w:h="11906" w:orient="landscape"/>
      <w:pgMar w:top="567" w:right="964" w:bottom="141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8900" w14:textId="77777777" w:rsidR="00C77928" w:rsidRDefault="0034049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997208">
      <w:rPr>
        <w:noProof/>
        <w:lang w:val="ru-RU"/>
      </w:rPr>
      <w:t>9</w:t>
    </w:r>
    <w:r>
      <w:fldChar w:fldCharType="end"/>
    </w:r>
  </w:p>
  <w:p w14:paraId="211C6D2A" w14:textId="77777777" w:rsidR="007D1AB9" w:rsidRDefault="00340495" w:rsidP="0002070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95"/>
    <w:rsid w:val="00340495"/>
    <w:rsid w:val="00E7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9B69"/>
  <w15:chartTrackingRefBased/>
  <w15:docId w15:val="{BA16A016-60F8-40D8-9021-20CA2717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04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404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404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uiPriority w:val="99"/>
    <w:rsid w:val="00340495"/>
    <w:rPr>
      <w:rFonts w:cs="Times New Roman"/>
      <w:b w:val="0"/>
      <w:color w:val="106BBE"/>
    </w:rPr>
  </w:style>
  <w:style w:type="character" w:customStyle="1" w:styleId="a6">
    <w:name w:val="Цветовое выделение"/>
    <w:uiPriority w:val="99"/>
    <w:rsid w:val="00340495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6909&amp;dst=119317" TargetMode="External"/><Relationship Id="rId13" Type="http://schemas.openxmlformats.org/officeDocument/2006/relationships/hyperlink" Target="https://login.consultant.ru/link/?req=doc&amp;base=LAW&amp;n=496909&amp;dst=1314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6909&amp;dst=119219" TargetMode="External"/><Relationship Id="rId12" Type="http://schemas.openxmlformats.org/officeDocument/2006/relationships/hyperlink" Target="https://login.consultant.ru/link/?req=doc&amp;base=LAW&amp;n=496909&amp;dst=12352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935" TargetMode="External"/><Relationship Id="rId11" Type="http://schemas.openxmlformats.org/officeDocument/2006/relationships/hyperlink" Target="https://login.consultant.ru/link/?req=doc&amp;base=LAW&amp;n=496909&amp;dst=123521" TargetMode="External"/><Relationship Id="rId5" Type="http://schemas.openxmlformats.org/officeDocument/2006/relationships/hyperlink" Target="https://login.consultant.ru/link/?req=doc&amp;base=LAW&amp;n=496909" TargetMode="External"/><Relationship Id="rId15" Type="http://schemas.openxmlformats.org/officeDocument/2006/relationships/hyperlink" Target="https://login.consultant.ru/link/?req=doc&amp;base=LAW&amp;n=496909&amp;dst=131497" TargetMode="External"/><Relationship Id="rId10" Type="http://schemas.openxmlformats.org/officeDocument/2006/relationships/hyperlink" Target="https://login.consultant.ru/link/?req=doc&amp;base=LAW&amp;n=496909&amp;dst=123517" TargetMode="External"/><Relationship Id="rId4" Type="http://schemas.openxmlformats.org/officeDocument/2006/relationships/header" Target="header1.xml"/><Relationship Id="rId9" Type="http://schemas.openxmlformats.org/officeDocument/2006/relationships/hyperlink" Target="https://login.consultant.ru/link/?req=doc&amp;base=LAW&amp;n=496909&amp;dst=123513" TargetMode="External"/><Relationship Id="rId14" Type="http://schemas.openxmlformats.org/officeDocument/2006/relationships/hyperlink" Target="https://login.consultant.ru/link/?req=doc&amp;base=LAW&amp;n=496909&amp;dst=1314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940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2025-06-25T19:55:00Z</dcterms:created>
  <dcterms:modified xsi:type="dcterms:W3CDTF">2025-06-25T19:55:00Z</dcterms:modified>
</cp:coreProperties>
</file>