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4D4D" w14:textId="77777777" w:rsidR="00470882" w:rsidRDefault="00470882" w:rsidP="00470882">
      <w:pPr>
        <w:ind w:right="-28"/>
        <w:contextualSpacing/>
        <w:jc w:val="both"/>
      </w:pPr>
    </w:p>
    <w:p w14:paraId="55FC4462" w14:textId="77777777" w:rsidR="00470882" w:rsidRDefault="00470882" w:rsidP="00470882">
      <w:pPr>
        <w:ind w:right="-28"/>
        <w:contextualSpacing/>
        <w:jc w:val="both"/>
      </w:pPr>
    </w:p>
    <w:p w14:paraId="49D85366" w14:textId="77777777" w:rsidR="00470882" w:rsidRDefault="00470882" w:rsidP="00470882">
      <w:pPr>
        <w:ind w:right="-28"/>
        <w:contextualSpacing/>
        <w:jc w:val="both"/>
      </w:pPr>
    </w:p>
    <w:p w14:paraId="0B043AD6" w14:textId="77777777" w:rsidR="00470882" w:rsidRDefault="00470882" w:rsidP="00470882">
      <w:pPr>
        <w:pStyle w:val="ConsPlusNormal"/>
        <w:ind w:left="8182" w:firstLine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Приложение</w:t>
      </w:r>
    </w:p>
    <w:p w14:paraId="3C51E1DC" w14:textId="77777777" w:rsidR="00470882" w:rsidRDefault="00470882" w:rsidP="00470882">
      <w:pPr>
        <w:pStyle w:val="ConsPlusNormal"/>
        <w:ind w:left="5613"/>
        <w:jc w:val="both"/>
        <w:rPr>
          <w:sz w:val="20"/>
          <w:szCs w:val="20"/>
        </w:rPr>
      </w:pPr>
      <w:r>
        <w:rPr>
          <w:sz w:val="20"/>
          <w:szCs w:val="20"/>
        </w:rPr>
        <w:t>к решению Собрания города Обнинска</w:t>
      </w:r>
      <w:r>
        <w:rPr>
          <w:sz w:val="20"/>
          <w:szCs w:val="20"/>
        </w:rPr>
        <w:br/>
        <w:t xml:space="preserve"> «</w:t>
      </w:r>
      <w:r>
        <w:rPr>
          <w:rStyle w:val="ac"/>
          <w:b w:val="0"/>
          <w:bCs w:val="0"/>
          <w:color w:val="000000"/>
          <w:sz w:val="20"/>
          <w:szCs w:val="20"/>
          <w:shd w:val="clear" w:color="auto" w:fill="FFFFFF"/>
        </w:rPr>
        <w:t xml:space="preserve">Об утверждении Положенияо предоставлении из бюджета городского округа города Обнинска Калужской области субсидий </w:t>
      </w:r>
      <w:r>
        <w:rPr>
          <w:rStyle w:val="ac"/>
          <w:rFonts w:eastAsia="Calibri"/>
          <w:b w:val="0"/>
          <w:bCs w:val="0"/>
          <w:color w:val="000000"/>
          <w:sz w:val="20"/>
          <w:szCs w:val="20"/>
          <w:shd w:val="clear" w:color="auto" w:fill="FFFFFF"/>
          <w:lang w:eastAsia="en-US"/>
        </w:rPr>
        <w:t xml:space="preserve">бюджетам других муниципальных образований </w:t>
      </w:r>
      <w:r>
        <w:rPr>
          <w:rStyle w:val="ac"/>
          <w:b w:val="0"/>
          <w:bCs w:val="0"/>
          <w:color w:val="000000"/>
          <w:sz w:val="20"/>
          <w:szCs w:val="20"/>
          <w:shd w:val="clear" w:color="auto" w:fill="FFFFFF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color w:val="000000"/>
          <w:sz w:val="20"/>
          <w:szCs w:val="20"/>
        </w:rPr>
        <w:t xml:space="preserve">» </w:t>
      </w:r>
      <w:r>
        <w:rPr>
          <w:sz w:val="20"/>
          <w:szCs w:val="20"/>
        </w:rPr>
        <w:t>от 23.06.2026</w:t>
      </w:r>
      <w:r>
        <w:rPr>
          <w:sz w:val="20"/>
          <w:szCs w:val="20"/>
        </w:rPr>
        <w:br/>
        <w:t>№ 06-14</w:t>
      </w:r>
    </w:p>
    <w:p w14:paraId="2C527EA7" w14:textId="77777777" w:rsidR="00470882" w:rsidRDefault="00470882" w:rsidP="00470882">
      <w:pPr>
        <w:pStyle w:val="ConsPlusNormal"/>
        <w:jc w:val="both"/>
        <w:rPr>
          <w:color w:val="000000"/>
          <w:sz w:val="22"/>
          <w:szCs w:val="22"/>
        </w:rPr>
      </w:pPr>
    </w:p>
    <w:p w14:paraId="73D19C50" w14:textId="77777777" w:rsidR="00470882" w:rsidRDefault="00470882" w:rsidP="00470882">
      <w:pPr>
        <w:pStyle w:val="ConsPlusTitle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14:paraId="4B66AC7D" w14:textId="77777777" w:rsidR="00470882" w:rsidRDefault="00470882" w:rsidP="00470882">
      <w:pPr>
        <w:pStyle w:val="2"/>
        <w:jc w:val="center"/>
      </w:pPr>
      <w:r>
        <w:rPr>
          <w:rStyle w:val="ac"/>
          <w:color w:val="000000"/>
          <w:szCs w:val="24"/>
          <w:shd w:val="clear" w:color="auto" w:fill="FFFFFF"/>
        </w:rPr>
        <w:t xml:space="preserve"> о предоставлении </w:t>
      </w:r>
      <w:r>
        <w:rPr>
          <w:rStyle w:val="ac"/>
          <w:rFonts w:eastAsia="Calibri"/>
          <w:color w:val="000000"/>
          <w:szCs w:val="24"/>
          <w:shd w:val="clear" w:color="auto" w:fill="FFFFFF"/>
          <w:lang w:eastAsia="en-US"/>
        </w:rPr>
        <w:t>из бюджета городского округа города Обнинска Калужской области</w:t>
      </w:r>
      <w:r>
        <w:rPr>
          <w:rStyle w:val="ac"/>
          <w:b w:val="0"/>
          <w:bCs w:val="0"/>
          <w:color w:val="000000"/>
          <w:szCs w:val="24"/>
          <w:shd w:val="clear" w:color="auto" w:fill="FFFFFF"/>
        </w:rPr>
        <w:t xml:space="preserve"> </w:t>
      </w:r>
      <w:r>
        <w:rPr>
          <w:rStyle w:val="ac"/>
          <w:rFonts w:eastAsia="Calibri"/>
          <w:color w:val="000000"/>
          <w:szCs w:val="24"/>
          <w:shd w:val="clear" w:color="auto" w:fill="FFFFFF"/>
          <w:lang w:eastAsia="en-US"/>
        </w:rPr>
        <w:t xml:space="preserve">субсидий бюджетам других муниципальных образований </w:t>
      </w:r>
    </w:p>
    <w:p w14:paraId="3CF401F7" w14:textId="77777777" w:rsidR="00470882" w:rsidRDefault="00470882" w:rsidP="00470882">
      <w:pPr>
        <w:pStyle w:val="2"/>
        <w:jc w:val="center"/>
      </w:pPr>
      <w:r>
        <w:rPr>
          <w:rStyle w:val="ac"/>
          <w:rFonts w:eastAsia="Calibri"/>
          <w:color w:val="000000"/>
          <w:szCs w:val="24"/>
          <w:shd w:val="clear" w:color="auto" w:fill="FFFFFF"/>
          <w:lang w:eastAsia="en-US"/>
        </w:rPr>
        <w:t xml:space="preserve">в целях софинансирования расходных обязательств, возникающих при </w:t>
      </w:r>
    </w:p>
    <w:p w14:paraId="77FC304D" w14:textId="77777777" w:rsidR="00470882" w:rsidRDefault="00470882" w:rsidP="00470882">
      <w:pPr>
        <w:pStyle w:val="2"/>
        <w:jc w:val="center"/>
      </w:pPr>
      <w:r>
        <w:rPr>
          <w:rStyle w:val="ac"/>
          <w:rFonts w:eastAsia="Calibri"/>
          <w:color w:val="000000"/>
          <w:szCs w:val="24"/>
          <w:shd w:val="clear" w:color="auto" w:fill="FFFFFF"/>
          <w:lang w:eastAsia="en-US"/>
        </w:rPr>
        <w:t xml:space="preserve">выполнении полномочий органов местного самоуправления </w:t>
      </w:r>
    </w:p>
    <w:p w14:paraId="20D5F66E" w14:textId="77777777" w:rsidR="00470882" w:rsidRDefault="00470882" w:rsidP="00470882">
      <w:pPr>
        <w:pStyle w:val="2"/>
        <w:jc w:val="center"/>
      </w:pPr>
      <w:r>
        <w:rPr>
          <w:rStyle w:val="ac"/>
          <w:rFonts w:eastAsia="Calibri"/>
          <w:color w:val="000000"/>
          <w:szCs w:val="24"/>
          <w:shd w:val="clear" w:color="auto" w:fill="FFFFFF"/>
          <w:lang w:eastAsia="en-US"/>
        </w:rPr>
        <w:t>по решению вопросов местного значения</w:t>
      </w:r>
    </w:p>
    <w:p w14:paraId="4B5BA88F" w14:textId="77777777" w:rsidR="00470882" w:rsidRDefault="00470882" w:rsidP="0047088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E648C" w14:textId="77777777" w:rsidR="00470882" w:rsidRDefault="00470882" w:rsidP="00470882">
      <w:pPr>
        <w:pStyle w:val="ConsPlusTitle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14:paraId="3E44063B" w14:textId="77777777" w:rsidR="00470882" w:rsidRDefault="00470882" w:rsidP="00470882">
      <w:pPr>
        <w:pStyle w:val="ConsPlusNormal"/>
        <w:jc w:val="both"/>
        <w:rPr>
          <w:color w:val="000000"/>
          <w:sz w:val="24"/>
          <w:szCs w:val="24"/>
        </w:rPr>
      </w:pPr>
    </w:p>
    <w:p w14:paraId="52AFE830" w14:textId="77777777" w:rsidR="00470882" w:rsidRDefault="00470882" w:rsidP="004708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Настоящее Положение 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о предоставлении из бюджета городского округа города Обнинска Калужской области (далее по тексту – бюджет города Обнинска)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</w:t>
      </w:r>
      <w:r>
        <w:rPr>
          <w:sz w:val="24"/>
          <w:szCs w:val="24"/>
        </w:rPr>
        <w:t xml:space="preserve">разработано в соответствии со </w:t>
      </w:r>
      <w:r>
        <w:rPr>
          <w:color w:val="000000"/>
          <w:sz w:val="24"/>
          <w:szCs w:val="24"/>
          <w:shd w:val="clear" w:color="auto" w:fill="FFFFFF"/>
        </w:rPr>
        <w:t xml:space="preserve">статьей 142.3 Бюджетного кодекса Российской Федерации, </w:t>
      </w:r>
      <w:hyperlink r:id="rId5">
        <w:r>
          <w:rPr>
            <w:color w:val="000000"/>
            <w:sz w:val="24"/>
            <w:szCs w:val="24"/>
            <w:shd w:val="clear" w:color="auto" w:fill="FFFFFF"/>
          </w:rPr>
          <w:t>частью 2 статьи 7</w:t>
        </w:r>
      </w:hyperlink>
      <w:r>
        <w:rPr>
          <w:color w:val="000000"/>
          <w:sz w:val="24"/>
          <w:szCs w:val="24"/>
          <w:shd w:val="clear" w:color="auto" w:fill="FFFFFF"/>
        </w:rPr>
        <w:t>4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sz w:val="24"/>
          <w:szCs w:val="24"/>
        </w:rPr>
        <w:t xml:space="preserve"> Методическими рекомендациями по представлению «горизонтальных» субсидий на муниципальном уровне Министерства финансов Российской Федерации от 30.11.2020 г.</w:t>
      </w:r>
    </w:p>
    <w:p w14:paraId="416B62B6" w14:textId="77777777" w:rsidR="00470882" w:rsidRDefault="00470882" w:rsidP="00470882">
      <w:pPr>
        <w:ind w:firstLine="708"/>
        <w:jc w:val="both"/>
      </w:pPr>
      <w:r>
        <w:rPr>
          <w:rStyle w:val="ac"/>
          <w:rFonts w:eastAsia="Calibri"/>
          <w:b w:val="0"/>
          <w:bCs w:val="0"/>
          <w:color w:val="000000"/>
          <w:sz w:val="24"/>
          <w:szCs w:val="24"/>
          <w:lang w:eastAsia="en-US"/>
        </w:rPr>
        <w:t>2. Настоя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щее Положение регулирует вопросы, связанные с предоставлением из бюджета города Обнинска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lang w:eastAsia="en-US"/>
        </w:rPr>
        <w:t>(«горизонтальные» субсидии) (далее - субсидии)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,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в том числе в целях обеспечения реализации заключенных соглашений о межмуниципальном сотрудничестве для совместного развития инфраструктуры, и устанавливает порядок заключения соглашений о предоставлении субсидий (далее - Соглашение).</w:t>
      </w:r>
    </w:p>
    <w:p w14:paraId="4FB6C1D3" w14:textId="77777777" w:rsidR="00470882" w:rsidRDefault="00470882" w:rsidP="00470882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</w:p>
    <w:p w14:paraId="31369019" w14:textId="77777777" w:rsidR="00470882" w:rsidRDefault="00470882" w:rsidP="00470882">
      <w:pPr>
        <w:pStyle w:val="a7"/>
        <w:tabs>
          <w:tab w:val="num" w:pos="0"/>
        </w:tabs>
        <w:ind w:hanging="36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Случаи и условия предоставления субсидии</w:t>
      </w:r>
    </w:p>
    <w:p w14:paraId="1542DDC2" w14:textId="77777777" w:rsidR="00470882" w:rsidRDefault="00470882" w:rsidP="00470882">
      <w:pPr>
        <w:pStyle w:val="a7"/>
        <w:ind w:left="0"/>
        <w:rPr>
          <w:b/>
          <w:color w:val="000000"/>
          <w:sz w:val="24"/>
          <w:szCs w:val="24"/>
          <w:shd w:val="clear" w:color="auto" w:fill="FFFFFF"/>
        </w:rPr>
      </w:pPr>
    </w:p>
    <w:p w14:paraId="41422AAD" w14:textId="77777777" w:rsidR="00470882" w:rsidRPr="00AA7933" w:rsidRDefault="00470882" w:rsidP="00470882">
      <w:pPr>
        <w:ind w:firstLine="3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</w:t>
      </w:r>
      <w:r w:rsidRPr="00AA7933">
        <w:rPr>
          <w:color w:val="000000"/>
          <w:sz w:val="24"/>
          <w:szCs w:val="24"/>
          <w:shd w:val="clear" w:color="auto" w:fill="FFFFFF"/>
        </w:rPr>
        <w:t>3. Субсидии могут предоставляться в случае:</w:t>
      </w:r>
    </w:p>
    <w:p w14:paraId="226C0877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а) предоставления муниципальных услуг одним муниципальным образованием потребителям, проживающим в другом муниципальном образовании, в том числе в сфере образования, транспортного обслуживания населения и др.;</w:t>
      </w:r>
    </w:p>
    <w:p w14:paraId="258D7A00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б) проведения межмуниципальных мероприятий, в том числе в сферах защиты населения и территорий от чрезвычайных ситуаций природного и техногенного характера; культуры; физической культуры и спорта и др.;</w:t>
      </w:r>
    </w:p>
    <w:p w14:paraId="3F8E1164" w14:textId="77777777" w:rsidR="00470882" w:rsidRDefault="00470882" w:rsidP="00470882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в) осуществления совместных проектов, в том числе проектов развития инфраструктуры, капитального строительства, включая сферу дорожной деятельности.</w:t>
      </w:r>
    </w:p>
    <w:p w14:paraId="483DF66E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Обязательными условиями предоставления субсидии являются:</w:t>
      </w:r>
    </w:p>
    <w:p w14:paraId="0C23B048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наличие заключенного соглашения </w:t>
      </w:r>
      <w:r>
        <w:rPr>
          <w:rStyle w:val="ac"/>
          <w:b w:val="0"/>
          <w:bCs w:val="0"/>
          <w:color w:val="000000"/>
          <w:sz w:val="24"/>
          <w:szCs w:val="24"/>
        </w:rPr>
        <w:t xml:space="preserve">о межмуниципальном сотрудничестве для совместного развития инфраструктуры, стороной которых является 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lang w:eastAsia="en-US"/>
        </w:rPr>
        <w:t>городской округ город Обнинск Калужской области (далее - соглашение о межмуниципальном сотрудничестве) по вопросам местного значения, на решение которых планируется направить субсидию</w:t>
      </w:r>
      <w:r>
        <w:rPr>
          <w:sz w:val="24"/>
          <w:szCs w:val="24"/>
        </w:rPr>
        <w:t>;</w:t>
      </w:r>
    </w:p>
    <w:p w14:paraId="502E7739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наличие в бюджете иного муниципального образования, являющегося стороной соглашения </w:t>
      </w:r>
      <w:r>
        <w:rPr>
          <w:rStyle w:val="ac"/>
          <w:b w:val="0"/>
          <w:bCs w:val="0"/>
          <w:color w:val="000000"/>
          <w:sz w:val="24"/>
          <w:szCs w:val="24"/>
        </w:rPr>
        <w:t>о межмуниципальном сотрудничестве (далее — иное муниципальное образование),</w:t>
      </w:r>
      <w:r>
        <w:rPr>
          <w:sz w:val="24"/>
          <w:szCs w:val="24"/>
        </w:rPr>
        <w:t xml:space="preserve"> бюджетных ассигнований на исполнение расходных обязательств в объеме, необходимом для их исполнения, включая размер планируемой к предоставлению субсидии;</w:t>
      </w:r>
    </w:p>
    <w:p w14:paraId="21A0A0F9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наличие муниципального правового акта иного муниципального образования, устанавливающего расходное обязательство, в целях софинансирования которого предоставляется субсидия;</w:t>
      </w:r>
    </w:p>
    <w:p w14:paraId="2A4C2D13" w14:textId="77777777" w:rsidR="00470882" w:rsidRDefault="00470882" w:rsidP="00470882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4) заключение соглашения о предоставлении субсидии.</w:t>
      </w:r>
    </w:p>
    <w:p w14:paraId="476A09B8" w14:textId="77777777" w:rsidR="00470882" w:rsidRDefault="00470882" w:rsidP="00470882">
      <w:pPr>
        <w:pStyle w:val="a7"/>
        <w:ind w:left="0"/>
        <w:rPr>
          <w:b/>
          <w:sz w:val="24"/>
          <w:szCs w:val="24"/>
          <w:shd w:val="clear" w:color="auto" w:fill="FFFF00"/>
        </w:rPr>
      </w:pPr>
    </w:p>
    <w:p w14:paraId="4A03AD30" w14:textId="77777777" w:rsidR="00470882" w:rsidRDefault="00470882" w:rsidP="00470882">
      <w:pPr>
        <w:pStyle w:val="a7"/>
        <w:tabs>
          <w:tab w:val="num" w:pos="0"/>
        </w:tabs>
        <w:ind w:hanging="36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Порядок предоставления субсидии</w:t>
      </w:r>
    </w:p>
    <w:p w14:paraId="0A17E002" w14:textId="77777777" w:rsidR="00470882" w:rsidRDefault="00470882" w:rsidP="00470882">
      <w:pPr>
        <w:pStyle w:val="a7"/>
        <w:tabs>
          <w:tab w:val="num" w:pos="0"/>
          <w:tab w:val="left" w:pos="709"/>
        </w:tabs>
        <w:ind w:hanging="360"/>
        <w:jc w:val="center"/>
        <w:rPr>
          <w:sz w:val="24"/>
          <w:szCs w:val="24"/>
        </w:rPr>
      </w:pPr>
    </w:p>
    <w:p w14:paraId="50F970D6" w14:textId="77777777" w:rsidR="00470882" w:rsidRDefault="00470882" w:rsidP="00470882">
      <w:pPr>
        <w:pStyle w:val="ConsPlusNormal"/>
        <w:ind w:firstLine="709"/>
        <w:jc w:val="both"/>
        <w:rPr>
          <w:rStyle w:val="ac"/>
          <w:b w:val="0"/>
          <w:bCs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5. Решение о предоставлении субсидии принимается после подписания соглашения </w:t>
      </w:r>
      <w:r>
        <w:rPr>
          <w:rStyle w:val="ac"/>
          <w:b w:val="0"/>
          <w:bCs w:val="0"/>
          <w:color w:val="000000"/>
          <w:sz w:val="24"/>
          <w:szCs w:val="24"/>
        </w:rPr>
        <w:t>о межмуниципальном сотрудничестве, содержащим соответствующее условие, и оформляется постановлением администрации города Обнинска.</w:t>
      </w:r>
    </w:p>
    <w:p w14:paraId="0C6A9FDB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 Подготовка постановления администрации города Обнинска о выделении субсидии и проекта соглашения о предоставлении субсидии (далее – Соглашение) осуществляется органом (подразделением) администрации </w:t>
      </w:r>
      <w:r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города Обнинска</w:t>
      </w:r>
      <w:r>
        <w:rPr>
          <w:sz w:val="24"/>
          <w:szCs w:val="24"/>
        </w:rPr>
        <w:t>, осуществляющим регулирование деятельности в сфере управления, соответствующей сферам заключаемого Соглашения (далее – Уполномоченный орган).</w:t>
      </w:r>
    </w:p>
    <w:p w14:paraId="71834D6D" w14:textId="77777777" w:rsidR="00470882" w:rsidRDefault="00470882" w:rsidP="00470882">
      <w:pPr>
        <w:pStyle w:val="ConsPlusNormal"/>
        <w:ind w:left="169"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 В Соглашение включаются следующие обязательные условия:</w:t>
      </w:r>
    </w:p>
    <w:p w14:paraId="553E49A1" w14:textId="77777777" w:rsidR="00470882" w:rsidRDefault="00470882" w:rsidP="00470882">
      <w:pPr>
        <w:pStyle w:val="ConsPlusNormal"/>
        <w:ind w:left="169"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цели и условия предоставления субсидии;</w:t>
      </w:r>
    </w:p>
    <w:p w14:paraId="519B8938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2) размер субсидии, порядок, условия и сроки ее перечисления, а также объем бюджетных ассигнований бюджета иного муниципального образования на исполнение соответствующих расходных обязательств;</w:t>
      </w:r>
    </w:p>
    <w:p w14:paraId="56EBFA1E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3) уровень софинансирования, выраженный в процентах от объема бюджетных ассигнований на исполнение расходного обязательства иного муниципального образования, предусмотренных в его бюджете, в целях софинансирования которого предоставляется субсидия;</w:t>
      </w:r>
    </w:p>
    <w:p w14:paraId="35E72365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4) значения результатов (показателей, необходимых для достижения результатов) использования субсидии;</w:t>
      </w:r>
    </w:p>
    <w:p w14:paraId="7F45B301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5) обязательства по достижению результатов использования субсидии;</w:t>
      </w:r>
    </w:p>
    <w:p w14:paraId="2FF11AFC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6) перечень объектов инфраструктуры, капитального строительства и (или) объектов недвижимого имущества (далее – объекты) с указанием наименований, адресов (при наличии), мощности объектов, сроков ввода в эксплуатацию (приобретения) объектов, стоимости (предельной стоимости), а также обязательства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в пределах установленной стоимости строительства (реконструкции, в том числе с элементами реставрации, технического перевооружения) - в отношении субсидий, предоставляемых на софинансирование строительства (реконструкции, в том числе с элементами реставрации, технического перевооружения) объектов капитального строительства и (или) приобретение объектов недвижимого имущества;</w:t>
      </w:r>
    </w:p>
    <w:p w14:paraId="4FA5057F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7) обязательства по выполнению установленных требований к качеству и доступности предоставляемых муниципальных услуг - в отношении субсидии, предоставляемой на софинансирование расходных обязательств по оказанию муниципальных услуг;</w:t>
      </w:r>
    </w:p>
    <w:p w14:paraId="08D0ABB6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8) реквизиты муниципального правового акта, устанавливающего расходное обязательство иного муниципального образования, в целях софинансирования которого предоставляется субсидия;</w:t>
      </w:r>
    </w:p>
    <w:p w14:paraId="48581F09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9) сроки и порядок представления отчетности об осуществлении расходов, в целях софинансирования которых предоставляется субсидия, о достижении значений результатов использования субсидии,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строительства;</w:t>
      </w:r>
    </w:p>
    <w:p w14:paraId="77AB85C4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10) указание органа местного самоуправления (местной администрации) иного муниципального образования, на который возлагаются функции по исполнению (координации исполнения) Соглашения и представлению отчетности;</w:t>
      </w:r>
    </w:p>
    <w:p w14:paraId="0A37A6D1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11) порядок осуществления контроля за выполнением иным муниципальным образованием обязательств, предусмотренных Соглашением;</w:t>
      </w:r>
    </w:p>
    <w:p w14:paraId="14076816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12) обязательства иного муниципального образования по возврату субсидии и случаи наступления таких обязательств;</w:t>
      </w:r>
    </w:p>
    <w:p w14:paraId="7B30C465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13) ответственность сторон за нарушение условий Соглашения;</w:t>
      </w:r>
    </w:p>
    <w:p w14:paraId="18EB3D92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14) порядок вступления в силу и срок действия Соглашения;</w:t>
      </w:r>
    </w:p>
    <w:p w14:paraId="13A5CCA7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15) количество экземпляров Соглашения.</w:t>
      </w:r>
    </w:p>
    <w:p w14:paraId="5AA8E880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8. В целях подготовки проекта Соглашения Уполномоченный орган запрашивает у иного муниципального образования, являющегося получателем субсидии (далее – Получатель), следующую информацию:</w:t>
      </w:r>
    </w:p>
    <w:p w14:paraId="1CEC5B6E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реквизиты документа, устанавливающего права должностного лица, уполномоченного подписывать Соглашение от имени Получателя;</w:t>
      </w:r>
    </w:p>
    <w:p w14:paraId="327C5823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2) реквизиты муниципального правового акта, устанавливающего расходное обязательство иного муниципального образования, в целях софинансирования которого предоставляется субсидия (решение о бюджете, муниципальная программа);</w:t>
      </w:r>
    </w:p>
    <w:p w14:paraId="674E1400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3) выписку из решения представительного органа иного муниципального образования о бюджете или из сводной бюджетной росписи бюджета, подтверждающую наличие в бюджете иного муниципального образования бюджетных ассигнований на исполнение расходных обязательств в объеме, необходимом для их исполнения, включая размер планируемой к предоставлению субсидии;</w:t>
      </w:r>
    </w:p>
    <w:p w14:paraId="3962234F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4) реквизиты Получателя, в том числе коды бюджетной классификации доходов Получателя для перечисления субсидии.</w:t>
      </w:r>
    </w:p>
    <w:p w14:paraId="04F16957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 В срок не позднее 10 рабочего дня со дня получения информации, указанной в пункте 8 настоящего Положения, Уполномоченный орган направляет проект Соглашения, подписанный главой города Обнинска или лицом, уполномоченным действовать от имени городского округа города Обнинска Калужской области, Получателю для подписания.</w:t>
      </w:r>
    </w:p>
    <w:p w14:paraId="3C62E7B4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 Перечисление субсидии Получателю осуществляется в срок, установленный в Соглашении, или в соответствии с графиком перечисления субсидии, являющимся неотъемлемой частью Соглашения, по реквизитам Получателя, указанным в Соглашении.</w:t>
      </w:r>
    </w:p>
    <w:p w14:paraId="395FA79A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Получатель представляет в администрацию города Обнинска в сроки, </w:t>
      </w:r>
      <w:r>
        <w:rPr>
          <w:color w:val="000000"/>
          <w:sz w:val="24"/>
          <w:szCs w:val="24"/>
        </w:rPr>
        <w:t>установленные Соглашением:</w:t>
      </w:r>
    </w:p>
    <w:p w14:paraId="25AD962A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hyperlink w:anchor="Par346">
        <w:r>
          <w:rPr>
            <w:color w:val="000000"/>
            <w:sz w:val="24"/>
            <w:szCs w:val="24"/>
          </w:rPr>
          <w:t>отчет</w:t>
        </w:r>
      </w:hyperlink>
      <w:r>
        <w:rPr>
          <w:color w:val="000000"/>
          <w:sz w:val="24"/>
          <w:szCs w:val="24"/>
        </w:rPr>
        <w:t xml:space="preserve"> об осуществлении расходов, источником финансового обеспечения которых является субсидия, по форме согласно приложению № 1 к настоящему Положению;</w:t>
      </w:r>
    </w:p>
    <w:p w14:paraId="0F668D39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hyperlink w:anchor="Par435">
        <w:r>
          <w:rPr>
            <w:color w:val="000000"/>
            <w:sz w:val="24"/>
            <w:szCs w:val="24"/>
          </w:rPr>
          <w:t>отчет</w:t>
        </w:r>
      </w:hyperlink>
      <w:r>
        <w:rPr>
          <w:color w:val="000000"/>
          <w:sz w:val="24"/>
          <w:szCs w:val="24"/>
        </w:rPr>
        <w:t xml:space="preserve"> о достижении значений результатов (показателей, необходимых для достижения результатов) использования субсидии по форме согласно приложению № 2 к настоящему Положению.</w:t>
      </w:r>
    </w:p>
    <w:p w14:paraId="6C446D84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Регистрация отчетов, их проверка, анализ достижения результатов предоставления субсидии осуществляется Уполномоченным органом.</w:t>
      </w:r>
      <w:bookmarkStart w:id="0" w:name="Par147"/>
      <w:bookmarkEnd w:id="0"/>
    </w:p>
    <w:p w14:paraId="182A486F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12. В случае непредставления отчетов в сроки, установленные соглашением о предоставлении субсидии, Уполномоченный орган направляет Получателю требование о представлении таких отчетов в срок не позднее пяти рабочих дней со дня получения указанного требования.</w:t>
      </w:r>
    </w:p>
    <w:p w14:paraId="292977F5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13. Оценка эффективности использования субсидии осуществляется Уполномоченным органом на основании сравнения значений (показателей, необходимых для достижения результатов) и фактически достигнутых значений (показателей, необходимых для достижения результатов) использования субсидии Получателем.</w:t>
      </w:r>
      <w:bookmarkStart w:id="1" w:name="Par151"/>
      <w:bookmarkEnd w:id="1"/>
    </w:p>
    <w:p w14:paraId="36EBBD3C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14. В случае выявления по результатам проверки нарушений условий и порядка предоставления субсидии, в том числе в части недостижения значений результатов использования субсидии, установленных Соглашением, Уполномоченный орган направляет Получателю акт проверки, предусматривающий устранение выявленных нарушений в течение 10 рабочих дней со дня получения акта проверки.</w:t>
      </w:r>
    </w:p>
    <w:p w14:paraId="0CC7685D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15. Субсидия подлежит возврату Получателем в доход бюджета города Обнинска в случае нарушения Получателем условий, установленных при предоставлении субсидии, выявленного в том числе по фактам проверок, проведенных органами муниципального финансового контроля, а также в случае недостижения значений результатов использования субсидий, предусмотренных Соглашением, или невыполнения требования, направленного в соответствии с пунктом 12 настоящего Положения.</w:t>
      </w:r>
    </w:p>
    <w:p w14:paraId="58FB68C9" w14:textId="77777777" w:rsidR="00470882" w:rsidRDefault="00470882" w:rsidP="0047088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16. В случаях, предусмотренных </w:t>
      </w:r>
      <w:hyperlink w:anchor="Par155">
        <w:r>
          <w:rPr>
            <w:color w:val="000000"/>
            <w:sz w:val="24"/>
            <w:szCs w:val="24"/>
          </w:rPr>
          <w:t>п</w:t>
        </w:r>
      </w:hyperlink>
      <w:r>
        <w:rPr>
          <w:color w:val="000000"/>
          <w:sz w:val="24"/>
          <w:szCs w:val="24"/>
        </w:rPr>
        <w:t>унктом 15 настоящего Положения, объем субсидии, подлежащей возврату в бюджет города Обнинска</w:t>
      </w:r>
      <w:r>
        <w:rPr>
          <w:sz w:val="24"/>
          <w:szCs w:val="24"/>
        </w:rPr>
        <w:t>, рассчитывается по формуле:</w:t>
      </w:r>
    </w:p>
    <w:p w14:paraId="3FEFDF48" w14:textId="77777777" w:rsidR="00470882" w:rsidRDefault="00470882" w:rsidP="00470882">
      <w:pPr>
        <w:pStyle w:val="ConsPlusNormal"/>
        <w:ind w:firstLine="540"/>
        <w:jc w:val="both"/>
        <w:rPr>
          <w:sz w:val="24"/>
          <w:szCs w:val="24"/>
        </w:rPr>
      </w:pPr>
    </w:p>
    <w:p w14:paraId="70559516" w14:textId="77777777" w:rsidR="00470882" w:rsidRDefault="00470882" w:rsidP="0047088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возвр</w:t>
      </w:r>
      <w:r>
        <w:rPr>
          <w:sz w:val="24"/>
          <w:szCs w:val="24"/>
        </w:rPr>
        <w:t xml:space="preserve"> = ((100 - П</w:t>
      </w:r>
      <w:r>
        <w:rPr>
          <w:sz w:val="24"/>
          <w:szCs w:val="24"/>
          <w:vertAlign w:val="subscript"/>
        </w:rPr>
        <w:t>вып</w:t>
      </w:r>
      <w:r>
        <w:rPr>
          <w:sz w:val="24"/>
          <w:szCs w:val="24"/>
        </w:rPr>
        <w:t>) x S</w:t>
      </w:r>
      <w:r>
        <w:rPr>
          <w:sz w:val="24"/>
          <w:szCs w:val="24"/>
          <w:vertAlign w:val="subscript"/>
        </w:rPr>
        <w:t>получ</w:t>
      </w:r>
      <w:r>
        <w:rPr>
          <w:sz w:val="24"/>
          <w:szCs w:val="24"/>
        </w:rPr>
        <w:t>) / 100,</w:t>
      </w:r>
    </w:p>
    <w:p w14:paraId="1E455538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p w14:paraId="64E3124B" w14:textId="77777777" w:rsidR="00470882" w:rsidRDefault="00470882" w:rsidP="0047088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14:paraId="7641B5FD" w14:textId="77777777" w:rsidR="00470882" w:rsidRDefault="00470882" w:rsidP="00470882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возвр</w:t>
      </w:r>
      <w:r>
        <w:rPr>
          <w:sz w:val="24"/>
          <w:szCs w:val="24"/>
        </w:rPr>
        <w:t xml:space="preserve"> - объем субсидии (рублей), подлежащей возврату;</w:t>
      </w:r>
    </w:p>
    <w:p w14:paraId="51EF9695" w14:textId="77777777" w:rsidR="00470882" w:rsidRDefault="00470882" w:rsidP="00470882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  <w:vertAlign w:val="subscript"/>
        </w:rPr>
        <w:t>вып</w:t>
      </w:r>
      <w:r>
        <w:rPr>
          <w:sz w:val="24"/>
          <w:szCs w:val="24"/>
        </w:rPr>
        <w:t xml:space="preserve"> - значение процента выполнения показателей, необходимых для достижения результатов использования субсидии;</w:t>
      </w:r>
    </w:p>
    <w:p w14:paraId="6F70ACB7" w14:textId="77777777" w:rsidR="00470882" w:rsidRDefault="00470882" w:rsidP="00470882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получ</w:t>
      </w:r>
      <w:r>
        <w:rPr>
          <w:sz w:val="24"/>
          <w:szCs w:val="24"/>
        </w:rPr>
        <w:t xml:space="preserve"> - объем полученной субсидии (рублей).</w:t>
      </w:r>
    </w:p>
    <w:p w14:paraId="509ED979" w14:textId="77777777" w:rsidR="00470882" w:rsidRDefault="00470882" w:rsidP="00470882">
      <w:pPr>
        <w:pStyle w:val="ConsPlusNormal"/>
        <w:ind w:firstLine="709"/>
        <w:jc w:val="both"/>
      </w:pPr>
      <w:r>
        <w:rPr>
          <w:sz w:val="24"/>
          <w:szCs w:val="24"/>
        </w:rPr>
        <w:t xml:space="preserve">17. Возврат субсидии производится Получателем на основании письменного уведомления, подготовленного Уполномоченным органом и направленного от имени администрации города Обнинска. В уведомлении указывается сумма субсидии, подлежащей </w:t>
      </w:r>
      <w:r>
        <w:rPr>
          <w:color w:val="000000"/>
          <w:sz w:val="24"/>
          <w:szCs w:val="24"/>
        </w:rPr>
        <w:t>возврату в бюджет города Обнинска</w:t>
      </w:r>
      <w:r>
        <w:rPr>
          <w:sz w:val="24"/>
          <w:szCs w:val="24"/>
        </w:rPr>
        <w:t>, и срок возврата.</w:t>
      </w:r>
    </w:p>
    <w:p w14:paraId="7909CD7F" w14:textId="77777777" w:rsidR="00470882" w:rsidRDefault="00470882" w:rsidP="00470882">
      <w:pPr>
        <w:pStyle w:val="ConsPlusNormal"/>
        <w:ind w:firstLine="709"/>
        <w:jc w:val="both"/>
      </w:pPr>
      <w:r>
        <w:rPr>
          <w:sz w:val="24"/>
          <w:szCs w:val="24"/>
        </w:rPr>
        <w:t>18. В случае неисполнения получателем обязанностей по возврату субсидии в</w:t>
      </w:r>
      <w:r>
        <w:rPr>
          <w:color w:val="000000"/>
          <w:sz w:val="24"/>
          <w:szCs w:val="24"/>
        </w:rPr>
        <w:t xml:space="preserve"> бюджет города Обнинска</w:t>
      </w:r>
      <w:r>
        <w:rPr>
          <w:sz w:val="24"/>
          <w:szCs w:val="24"/>
        </w:rPr>
        <w:t xml:space="preserve"> в срок, установленный</w:t>
      </w:r>
      <w:hyperlink w:anchor="Par156"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в Уведомлении, Уполномоченный орган в срок не позднее пяти рабочих дней со дня, когда обязанность по возврату субсидии должна быть исполнена Получателем, принимает меры по взысканию с Получателя суммы полученной субсидии, подлежащей возврату, в соответствии с законодательством Российской Федерации, в том числе в судебном порядке.</w:t>
      </w:r>
    </w:p>
    <w:p w14:paraId="081D797A" w14:textId="77777777" w:rsidR="00470882" w:rsidRDefault="00470882" w:rsidP="00470882">
      <w:pPr>
        <w:pStyle w:val="ConsPlusNormal"/>
        <w:ind w:firstLine="709"/>
        <w:jc w:val="both"/>
      </w:pPr>
      <w:r>
        <w:rPr>
          <w:sz w:val="24"/>
          <w:szCs w:val="24"/>
        </w:rPr>
        <w:t xml:space="preserve">19. Решение о возврате субсидии не принимается в случае, если соблюдение условий предоставления субсидии, в том числе исполнение обязательств по достижению значения результатов использования субсидии, является невозможным вследствие возникновения обстоятельств непреодолимой силы, которые должны быть документально подтверждены. </w:t>
      </w:r>
    </w:p>
    <w:p w14:paraId="6DC9E601" w14:textId="77777777" w:rsidR="00470882" w:rsidRDefault="00470882" w:rsidP="00470882">
      <w:pPr>
        <w:pStyle w:val="ConsPlusNormal"/>
        <w:spacing w:before="160"/>
        <w:ind w:firstLine="540"/>
        <w:jc w:val="both"/>
        <w:rPr>
          <w:sz w:val="24"/>
          <w:szCs w:val="24"/>
        </w:rPr>
      </w:pPr>
      <w:r>
        <w:br w:type="page"/>
      </w:r>
    </w:p>
    <w:p w14:paraId="7589A667" w14:textId="77777777" w:rsidR="00470882" w:rsidRDefault="00470882" w:rsidP="00470882">
      <w:pPr>
        <w:ind w:left="8074" w:firstLine="367"/>
        <w:jc w:val="both"/>
      </w:pPr>
      <w:r>
        <w:lastRenderedPageBreak/>
        <w:t>Приложение 1</w:t>
      </w:r>
    </w:p>
    <w:p w14:paraId="3CC1A8F1" w14:textId="77777777" w:rsidR="00470882" w:rsidRDefault="00470882" w:rsidP="00470882">
      <w:pPr>
        <w:ind w:left="5386"/>
        <w:jc w:val="both"/>
      </w:pPr>
      <w:r>
        <w:t>к Положению о предоставлении из бюджета городского округа города Обнинска Калужской области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tbl>
      <w:tblPr>
        <w:tblW w:w="9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2"/>
        <w:gridCol w:w="2120"/>
        <w:gridCol w:w="1528"/>
        <w:gridCol w:w="3464"/>
      </w:tblGrid>
      <w:tr w:rsidR="00470882" w14:paraId="79F8CE2D" w14:textId="77777777" w:rsidTr="00E31A15">
        <w:tc>
          <w:tcPr>
            <w:tcW w:w="9013" w:type="dxa"/>
            <w:gridSpan w:val="4"/>
          </w:tcPr>
          <w:p w14:paraId="6C7AF233" w14:textId="77777777" w:rsidR="00470882" w:rsidRDefault="00470882" w:rsidP="00E31A15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2" w:name="Par346"/>
            <w:bookmarkEnd w:id="2"/>
          </w:p>
          <w:p w14:paraId="43AA87C3" w14:textId="77777777" w:rsidR="00470882" w:rsidRDefault="00470882" w:rsidP="00E31A15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</w:p>
          <w:p w14:paraId="002719C9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ОТЧЕТ</w:t>
            </w:r>
          </w:p>
          <w:p w14:paraId="7714F49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 осуществлении расходов, источником финансового обеспечения которых является субсидия по состоянию на 1 __________ 20_____ года</w:t>
            </w:r>
          </w:p>
        </w:tc>
      </w:tr>
      <w:tr w:rsidR="00470882" w14:paraId="037393AF" w14:textId="77777777" w:rsidTr="00E31A15">
        <w:tc>
          <w:tcPr>
            <w:tcW w:w="9013" w:type="dxa"/>
            <w:gridSpan w:val="4"/>
          </w:tcPr>
          <w:p w14:paraId="590A83EA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67ADDD18" w14:textId="77777777" w:rsidTr="00E31A15">
        <w:tc>
          <w:tcPr>
            <w:tcW w:w="5549" w:type="dxa"/>
            <w:gridSpan w:val="3"/>
          </w:tcPr>
          <w:p w14:paraId="03F554BA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/>
            </w:tcBorders>
          </w:tcPr>
          <w:p w14:paraId="75C0273A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составления отчета)</w:t>
            </w:r>
          </w:p>
        </w:tc>
      </w:tr>
      <w:tr w:rsidR="00470882" w14:paraId="072F7EFC" w14:textId="77777777" w:rsidTr="00E31A15">
        <w:tc>
          <w:tcPr>
            <w:tcW w:w="4021" w:type="dxa"/>
            <w:gridSpan w:val="2"/>
          </w:tcPr>
          <w:p w14:paraId="1407D9D5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4992" w:type="dxa"/>
            <w:gridSpan w:val="2"/>
            <w:tcBorders>
              <w:bottom w:val="single" w:sz="4" w:space="0" w:color="000000"/>
            </w:tcBorders>
          </w:tcPr>
          <w:p w14:paraId="0C3C7A6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21D53298" w14:textId="77777777" w:rsidTr="00E31A15">
        <w:tc>
          <w:tcPr>
            <w:tcW w:w="1901" w:type="dxa"/>
          </w:tcPr>
          <w:p w14:paraId="44272F5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7112" w:type="dxa"/>
            <w:gridSpan w:val="3"/>
            <w:tcBorders>
              <w:bottom w:val="single" w:sz="4" w:space="0" w:color="000000"/>
            </w:tcBorders>
          </w:tcPr>
          <w:p w14:paraId="2E4ED885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04B09613" w14:textId="77777777" w:rsidTr="00E31A15">
        <w:tc>
          <w:tcPr>
            <w:tcW w:w="9013" w:type="dxa"/>
            <w:gridSpan w:val="4"/>
          </w:tcPr>
          <w:p w14:paraId="0B02C79D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рубль (с точностью до второго десятичного знака после запятой)</w:t>
            </w:r>
          </w:p>
        </w:tc>
      </w:tr>
    </w:tbl>
    <w:p w14:paraId="057A07AF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tbl>
      <w:tblPr>
        <w:tblW w:w="90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6"/>
        <w:gridCol w:w="2782"/>
        <w:gridCol w:w="2781"/>
      </w:tblGrid>
      <w:tr w:rsidR="00470882" w14:paraId="6CE2F031" w14:textId="77777777" w:rsidTr="00E31A15"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8191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6BF8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(руб.)</w:t>
            </w:r>
          </w:p>
        </w:tc>
      </w:tr>
      <w:tr w:rsidR="00470882" w14:paraId="0FB90F06" w14:textId="77777777" w:rsidTr="00E31A15"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859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6440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B607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нарастающим итогом с начала года</w:t>
            </w:r>
          </w:p>
        </w:tc>
      </w:tr>
      <w:tr w:rsidR="00470882" w14:paraId="019BC71B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2E9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144C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E4F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0882" w14:paraId="566A7990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1872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ABC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BDFD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0C8E53C3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5D4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14:paraId="4DF66AED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подлежащий возврату в бюджет города Обнинска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E07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338B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7954F2BE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0CDF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средств субсидии из бюджета города Обнинска получателю субсидии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A739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1E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335A148E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5118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Израсходовано средств субсидии,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D91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0DB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6A9F7FED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5FF5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01B6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767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209BD2F7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8DC1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D2B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49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55D452F1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FEBD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4432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A18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5437574A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DACA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средств субсидии в бюджет города Обнинска,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5F29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154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38B711C8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F6D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14:paraId="671D07DD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израсходованных не по целевому назначению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9F5F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E38A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483C7102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E7D1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 остатка субсидии на начало года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25AD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3523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4508E020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25C7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субсидии на конец отчетного периода, всего: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B26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FAD6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43D6EBC5" w14:textId="77777777" w:rsidTr="00E31A15"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F330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14:paraId="6DA01775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подлежит возврату в бюджет города Обнинска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C4FD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E91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71FC00E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tbl>
      <w:tblPr>
        <w:tblW w:w="90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1247"/>
        <w:gridCol w:w="340"/>
        <w:gridCol w:w="1868"/>
        <w:gridCol w:w="464"/>
        <w:gridCol w:w="1474"/>
      </w:tblGrid>
      <w:tr w:rsidR="00470882" w14:paraId="0EF8EE21" w14:textId="77777777" w:rsidTr="00E31A15">
        <w:tc>
          <w:tcPr>
            <w:tcW w:w="9022" w:type="dxa"/>
            <w:gridSpan w:val="6"/>
          </w:tcPr>
          <w:p w14:paraId="0817AA9D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получателя субсидии</w:t>
            </w:r>
          </w:p>
        </w:tc>
      </w:tr>
      <w:tr w:rsidR="00470882" w14:paraId="61A87749" w14:textId="77777777" w:rsidTr="00E31A15">
        <w:tc>
          <w:tcPr>
            <w:tcW w:w="3629" w:type="dxa"/>
          </w:tcPr>
          <w:p w14:paraId="7ED41817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29AD1BB9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710D5B4D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14:paraId="287483AC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</w:tcPr>
          <w:p w14:paraId="18EC2A24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14:paraId="37195396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</w:tr>
      <w:tr w:rsidR="00470882" w14:paraId="50BBCD84" w14:textId="77777777" w:rsidTr="00E31A15">
        <w:tc>
          <w:tcPr>
            <w:tcW w:w="9022" w:type="dxa"/>
            <w:gridSpan w:val="6"/>
          </w:tcPr>
          <w:p w14:paraId="16F5048A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470882" w14:paraId="0FACA341" w14:textId="77777777" w:rsidTr="00E31A15">
        <w:tc>
          <w:tcPr>
            <w:tcW w:w="3629" w:type="dxa"/>
          </w:tcPr>
          <w:p w14:paraId="4FC8214F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4BB2C42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241C71C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14:paraId="72449B34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</w:tcPr>
          <w:p w14:paraId="4D030C88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14:paraId="090493F4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</w:tr>
    </w:tbl>
    <w:p w14:paraId="6CFF9D26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p w14:paraId="253C9EE9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p w14:paraId="21A91DE6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p w14:paraId="6FECBE71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p w14:paraId="6852F69A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p w14:paraId="51CB4E08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7F7D6BCF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099DDB6A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07F724B0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2F4729BD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5818FB2B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516893B6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33F786F5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3A0136AD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5B9B643C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73614662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75D60FB7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3025D1E6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35F2261E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25AD2444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7E551699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2150D9E1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35C34E9A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20AB36D3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6362FE10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67B99B9A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56936372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6F5AF9F5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10341B47" w14:textId="77777777" w:rsidR="00470882" w:rsidRDefault="00470882" w:rsidP="00470882">
      <w:pPr>
        <w:pStyle w:val="ConsPlusNormal"/>
        <w:jc w:val="right"/>
        <w:outlineLvl w:val="1"/>
        <w:rPr>
          <w:sz w:val="24"/>
          <w:szCs w:val="24"/>
        </w:rPr>
      </w:pPr>
    </w:p>
    <w:p w14:paraId="3A071C3B" w14:textId="77777777" w:rsidR="00470882" w:rsidRDefault="00470882" w:rsidP="00470882">
      <w:pPr>
        <w:pStyle w:val="ConsPlusNormal"/>
        <w:tabs>
          <w:tab w:val="left" w:pos="709"/>
        </w:tabs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Приложение № 2</w:t>
      </w:r>
    </w:p>
    <w:p w14:paraId="3DD2C812" w14:textId="77777777" w:rsidR="00470882" w:rsidRDefault="00470882" w:rsidP="00470882">
      <w:pPr>
        <w:ind w:left="5386"/>
        <w:jc w:val="both"/>
        <w:rPr>
          <w:strike/>
          <w:sz w:val="24"/>
          <w:szCs w:val="24"/>
        </w:rPr>
      </w:pPr>
      <w:r>
        <w:t>к Положению о предоставлении из бюджета городского округа города Обнинска Калужской области субсидий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14:paraId="5A521CB3" w14:textId="77777777" w:rsidR="00470882" w:rsidRDefault="00470882" w:rsidP="00470882">
      <w:pPr>
        <w:pStyle w:val="ConsPlusNormal"/>
        <w:jc w:val="right"/>
        <w:rPr>
          <w:strike/>
          <w:sz w:val="24"/>
          <w:szCs w:val="24"/>
        </w:rPr>
      </w:pPr>
    </w:p>
    <w:p w14:paraId="1B23E7C8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tbl>
      <w:tblPr>
        <w:tblW w:w="9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2"/>
        <w:gridCol w:w="2120"/>
        <w:gridCol w:w="1528"/>
        <w:gridCol w:w="3464"/>
      </w:tblGrid>
      <w:tr w:rsidR="00470882" w14:paraId="36A11872" w14:textId="77777777" w:rsidTr="00E31A15">
        <w:tc>
          <w:tcPr>
            <w:tcW w:w="9013" w:type="dxa"/>
            <w:gridSpan w:val="4"/>
          </w:tcPr>
          <w:p w14:paraId="4B7F9496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Par435"/>
            <w:bookmarkEnd w:id="3"/>
            <w:r>
              <w:rPr>
                <w:b/>
                <w:bCs/>
                <w:sz w:val="24"/>
                <w:szCs w:val="24"/>
              </w:rPr>
              <w:t>ОТЧЕТ</w:t>
            </w:r>
          </w:p>
          <w:p w14:paraId="7874096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 достижении значений результатов (показателей, необходимых для достижения результатов) использования субсидии по состоянию</w:t>
            </w:r>
          </w:p>
          <w:p w14:paraId="169A404A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1 __________ 20_____ года</w:t>
            </w:r>
          </w:p>
        </w:tc>
      </w:tr>
      <w:tr w:rsidR="00470882" w14:paraId="21455E8E" w14:textId="77777777" w:rsidTr="00E31A15">
        <w:tc>
          <w:tcPr>
            <w:tcW w:w="9013" w:type="dxa"/>
            <w:gridSpan w:val="4"/>
          </w:tcPr>
          <w:p w14:paraId="5D33A4C7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45AF3EAA" w14:textId="77777777" w:rsidTr="00E31A15">
        <w:tc>
          <w:tcPr>
            <w:tcW w:w="5549" w:type="dxa"/>
            <w:gridSpan w:val="3"/>
          </w:tcPr>
          <w:p w14:paraId="7D493584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/>
            </w:tcBorders>
          </w:tcPr>
          <w:p w14:paraId="7C96F12D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составления отчета)</w:t>
            </w:r>
          </w:p>
        </w:tc>
      </w:tr>
      <w:tr w:rsidR="00470882" w14:paraId="3DD76485" w14:textId="77777777" w:rsidTr="00E31A15">
        <w:tc>
          <w:tcPr>
            <w:tcW w:w="4021" w:type="dxa"/>
            <w:gridSpan w:val="2"/>
          </w:tcPr>
          <w:p w14:paraId="6F03C836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4992" w:type="dxa"/>
            <w:gridSpan w:val="2"/>
            <w:tcBorders>
              <w:bottom w:val="single" w:sz="4" w:space="0" w:color="000000"/>
            </w:tcBorders>
          </w:tcPr>
          <w:p w14:paraId="7F24B241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0EE92BA8" w14:textId="77777777" w:rsidTr="00E31A15">
        <w:tc>
          <w:tcPr>
            <w:tcW w:w="1901" w:type="dxa"/>
          </w:tcPr>
          <w:p w14:paraId="0B38145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7112" w:type="dxa"/>
            <w:gridSpan w:val="3"/>
            <w:tcBorders>
              <w:bottom w:val="single" w:sz="4" w:space="0" w:color="000000"/>
            </w:tcBorders>
          </w:tcPr>
          <w:p w14:paraId="017209A8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041FF07C" w14:textId="77777777" w:rsidTr="00E31A15">
        <w:tc>
          <w:tcPr>
            <w:tcW w:w="9013" w:type="dxa"/>
            <w:gridSpan w:val="4"/>
          </w:tcPr>
          <w:p w14:paraId="223C734C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измерения: рубль (с точностью до второго десятичного знака после запятой)</w:t>
            </w:r>
          </w:p>
        </w:tc>
      </w:tr>
    </w:tbl>
    <w:p w14:paraId="585973EA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tbl>
      <w:tblPr>
        <w:tblW w:w="9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6"/>
        <w:gridCol w:w="1308"/>
        <w:gridCol w:w="985"/>
        <w:gridCol w:w="1161"/>
        <w:gridCol w:w="1161"/>
        <w:gridCol w:w="1165"/>
        <w:gridCol w:w="1360"/>
      </w:tblGrid>
      <w:tr w:rsidR="00470882" w14:paraId="4A678114" w14:textId="77777777" w:rsidTr="00E31A1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B64D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ABD9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результата использования субсидии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71B0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15D9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значения результата (показателя, необходимого для достижения результата) использования субсидии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066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достижения значения результата использования субсидии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EF84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отклонения</w:t>
            </w:r>
          </w:p>
        </w:tc>
      </w:tr>
      <w:tr w:rsidR="00470882" w14:paraId="1AB9FAD6" w14:textId="77777777" w:rsidTr="00E31A1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CC34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F554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7CE6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DD0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6F7C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D511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D21A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2F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70882" w14:paraId="1CD8387B" w14:textId="77777777" w:rsidTr="00E31A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9CC3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C771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3BC1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1EC6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6C97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D4D1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286B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908C" w14:textId="77777777" w:rsidR="00470882" w:rsidRDefault="00470882" w:rsidP="00E31A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70882" w14:paraId="090E6597" w14:textId="77777777" w:rsidTr="00E31A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968F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B78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80A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634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6205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3681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C0CA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DB9F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70882" w14:paraId="358B0F84" w14:textId="77777777" w:rsidTr="00E31A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0B08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D5B9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ED4E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8DAC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CC23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2D95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A949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2E88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2DF1B63" w14:textId="77777777" w:rsidR="00470882" w:rsidRDefault="00470882" w:rsidP="00470882">
      <w:pPr>
        <w:pStyle w:val="ConsPlusNormal"/>
        <w:jc w:val="both"/>
        <w:rPr>
          <w:sz w:val="24"/>
          <w:szCs w:val="24"/>
        </w:rPr>
      </w:pPr>
    </w:p>
    <w:tbl>
      <w:tblPr>
        <w:tblW w:w="90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1247"/>
        <w:gridCol w:w="340"/>
        <w:gridCol w:w="1868"/>
        <w:gridCol w:w="464"/>
        <w:gridCol w:w="1474"/>
      </w:tblGrid>
      <w:tr w:rsidR="00470882" w14:paraId="5BFF25A3" w14:textId="77777777" w:rsidTr="00E31A15">
        <w:tc>
          <w:tcPr>
            <w:tcW w:w="9022" w:type="dxa"/>
            <w:gridSpan w:val="6"/>
          </w:tcPr>
          <w:p w14:paraId="342A760A" w14:textId="77777777" w:rsidR="00470882" w:rsidRDefault="00470882" w:rsidP="00E31A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получателя субсидии</w:t>
            </w:r>
          </w:p>
        </w:tc>
      </w:tr>
      <w:tr w:rsidR="00470882" w14:paraId="7CEB4DA1" w14:textId="77777777" w:rsidTr="00E31A15">
        <w:tc>
          <w:tcPr>
            <w:tcW w:w="3629" w:type="dxa"/>
          </w:tcPr>
          <w:p w14:paraId="6653CD68" w14:textId="77777777" w:rsidR="00470882" w:rsidRDefault="00470882" w:rsidP="00E31A15">
            <w:pPr>
              <w:pStyle w:val="ConsPlusNormal"/>
              <w:jc w:val="both"/>
            </w:pPr>
            <w:r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37FBFDE7" w14:textId="77777777" w:rsidR="00470882" w:rsidRDefault="00470882" w:rsidP="00E31A15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594848B4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14:paraId="451A0DA9" w14:textId="77777777" w:rsidR="00470882" w:rsidRDefault="00470882" w:rsidP="00E31A15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</w:tcPr>
          <w:p w14:paraId="138AF84B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14:paraId="55641E4D" w14:textId="77777777" w:rsidR="00470882" w:rsidRDefault="00470882" w:rsidP="00E31A15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(дата)</w:t>
            </w:r>
          </w:p>
        </w:tc>
      </w:tr>
      <w:tr w:rsidR="00470882" w14:paraId="3A4729B0" w14:textId="77777777" w:rsidTr="00E31A15">
        <w:tc>
          <w:tcPr>
            <w:tcW w:w="9022" w:type="dxa"/>
            <w:gridSpan w:val="6"/>
          </w:tcPr>
          <w:p w14:paraId="6A0E1BA3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470882" w14:paraId="289E4869" w14:textId="77777777" w:rsidTr="00E31A15">
        <w:trPr>
          <w:trHeight w:val="661"/>
        </w:trPr>
        <w:tc>
          <w:tcPr>
            <w:tcW w:w="3629" w:type="dxa"/>
          </w:tcPr>
          <w:p w14:paraId="571706E0" w14:textId="77777777" w:rsidR="00470882" w:rsidRDefault="00470882" w:rsidP="00E31A15">
            <w:pPr>
              <w:pStyle w:val="ConsPlusNormal"/>
              <w:jc w:val="both"/>
            </w:pPr>
            <w:r>
              <w:rPr>
                <w:sz w:val="24"/>
                <w:szCs w:val="24"/>
              </w:rPr>
              <w:lastRenderedPageBreak/>
              <w:t>(номер телефона)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296F9339" w14:textId="77777777" w:rsidR="00470882" w:rsidRDefault="00470882" w:rsidP="00E31A15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86FAF00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14:paraId="2F995CCE" w14:textId="77777777" w:rsidR="00470882" w:rsidRDefault="00470882" w:rsidP="00E31A15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64" w:type="dxa"/>
          </w:tcPr>
          <w:p w14:paraId="298A2174" w14:textId="77777777" w:rsidR="00470882" w:rsidRDefault="00470882" w:rsidP="00E31A1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14:paraId="33323815" w14:textId="77777777" w:rsidR="00470882" w:rsidRDefault="00470882" w:rsidP="00E31A15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(дата)</w:t>
            </w:r>
          </w:p>
        </w:tc>
      </w:tr>
    </w:tbl>
    <w:p w14:paraId="5B4CA242" w14:textId="77777777" w:rsidR="00470882" w:rsidRDefault="00470882" w:rsidP="00470882">
      <w:pPr>
        <w:pStyle w:val="ConsPlusNormal"/>
        <w:jc w:val="both"/>
        <w:rPr>
          <w:b/>
          <w:bCs/>
        </w:rPr>
      </w:pPr>
    </w:p>
    <w:p w14:paraId="04882B21" w14:textId="77777777" w:rsidR="00470882" w:rsidRDefault="00470882"/>
    <w:sectPr w:rsidR="00470882" w:rsidSect="00470882">
      <w:footerReference w:type="default" r:id="rId6"/>
      <w:pgSz w:w="11906" w:h="16838"/>
      <w:pgMar w:top="1134" w:right="991" w:bottom="1134" w:left="1134" w:header="284" w:footer="0" w:gutter="0"/>
      <w:cols w:space="720"/>
      <w:formProt w:val="0"/>
      <w:titlePg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ont294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9AE12" w14:textId="77777777" w:rsidR="00470882" w:rsidRDefault="0047088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97B82F" w14:textId="77777777" w:rsidR="00470882" w:rsidRDefault="00470882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82"/>
    <w:rsid w:val="00470882"/>
    <w:rsid w:val="00B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B043"/>
  <w15:chartTrackingRefBased/>
  <w15:docId w15:val="{7008937A-8066-42EB-9F14-585339F6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470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7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8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8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88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470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8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8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882"/>
    <w:rPr>
      <w:b/>
      <w:bCs/>
      <w:smallCaps/>
      <w:color w:val="2F5496" w:themeColor="accent1" w:themeShade="BF"/>
      <w:spacing w:val="5"/>
    </w:rPr>
  </w:style>
  <w:style w:type="character" w:styleId="ac">
    <w:name w:val="Strong"/>
    <w:qFormat/>
    <w:rsid w:val="00470882"/>
    <w:rPr>
      <w:b/>
      <w:bCs/>
    </w:rPr>
  </w:style>
  <w:style w:type="paragraph" w:styleId="ad">
    <w:name w:val="footer"/>
    <w:basedOn w:val="a"/>
    <w:link w:val="ae"/>
    <w:uiPriority w:val="99"/>
    <w:rsid w:val="004708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088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sPlusNormal">
    <w:name w:val="ConsPlusNormal"/>
    <w:qFormat/>
    <w:rsid w:val="004708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customStyle="1" w:styleId="ConsPlusTitle">
    <w:name w:val="ConsPlusTitle"/>
    <w:qFormat/>
    <w:rsid w:val="00470882"/>
    <w:pPr>
      <w:widowControl w:val="0"/>
      <w:suppressAutoHyphens/>
      <w:spacing w:after="0" w:line="240" w:lineRule="auto"/>
    </w:pPr>
    <w:rPr>
      <w:rFonts w:ascii="Calibri" w:eastAsia="font294" w:hAnsi="Calibri" w:cs="Calibri"/>
      <w:b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login.consultant.ru/link/?req=doc&amp;base=LAW&amp;n=501319&amp;dst=10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2245</Words>
  <Characters>12798</Characters>
  <Application>Microsoft Office Word</Application>
  <DocSecurity>0</DocSecurity>
  <Lines>106</Lines>
  <Paragraphs>30</Paragraphs>
  <ScaleCrop>false</ScaleCrop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2026-07-01T19:48:00Z</dcterms:created>
  <dcterms:modified xsi:type="dcterms:W3CDTF">2026-07-01T19:48:00Z</dcterms:modified>
</cp:coreProperties>
</file>