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Объекты дорожного сервиса в Обнинске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4025001211-dorojniy-service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17_1503812633"/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Объекты дорожного сервиса в Обнинске</w:t>
            </w:r>
            <w:bookmarkEnd w:id="0"/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  <w:sz w:val="20"/>
              </w:rPr>
              <w:t>Сведения о местах нахождения объектов дорожного сервиса, площадках отдыха водителей,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ans" w:hAnsi="Liberation Sans"/>
                <w:sz w:val="20"/>
              </w:rPr>
              <w:t>стоянках (парковках) транспортных средств (наименование)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+74843964380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публикация набора данных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sz w:val="20"/>
                <w:szCs w:val="24"/>
                <w:lang w:eastAsia="ru-RU"/>
              </w:rPr>
              <w:t>Объекты дорожного сервиса в Обнинске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Calibri" w:eastAsiaTheme="minorHAnsi"/>
                </w:rPr>
                <w:t>2.3</w:t>
              </w:r>
            </w:hyperlink>
          </w:p>
        </w:tc>
      </w:tr>
    </w:tbl>
    <w:p>
      <w:pPr>
        <w:pStyle w:val="Normal"/>
        <w:spacing w:lineRule="auto" w:line="240" w:beforeAutospacing="1" w:afterAutospacing="1"/>
        <w:rPr/>
      </w:pPr>
      <w:hyperlink r:id="rId6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1.012 КБ</w:t>
      </w:r>
    </w:p>
    <w:p>
      <w:pPr>
        <w:pStyle w:val="Normal"/>
        <w:spacing w:lineRule="auto" w:line="240" w:beforeAutospacing="1" w:afterAutospacing="1"/>
        <w:rPr/>
      </w:pPr>
      <w:hyperlink r:id="rId7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0.693 КБ (файл CSV)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Style13"/>
            <w:rFonts w:eastAsia="Times New Roman" w:cs="Arial" w:ascii="Arial" w:hAnsi="Arial"/>
            <w:color w:val="015E9A"/>
            <w:sz w:val="18"/>
            <w:lang w:eastAsia="ru-RU"/>
          </w:rPr>
          <w:t>источник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Calibri" w:eastAsiaTheme="minorHAnsi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Calibri" w:eastAsiaTheme="minorHAnsi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2e71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de52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de52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de52a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e52ae"/>
    <w:rPr/>
  </w:style>
  <w:style w:type="character" w:styleId="Strong">
    <w:name w:val="Strong"/>
    <w:basedOn w:val="DefaultParagraphFont"/>
    <w:uiPriority w:val="22"/>
    <w:qFormat/>
    <w:rsid w:val="00de52ae"/>
    <w:rPr>
      <w:b/>
      <w:bCs/>
    </w:rPr>
  </w:style>
  <w:style w:type="character" w:styleId="ListLabel1" w:customStyle="1">
    <w:name w:val="ListLabel 1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 w:customStyle="1">
    <w:name w:val="ListLabel 2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 w:customStyle="1">
    <w:name w:val="ListLabel 3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4" w:customStyle="1">
    <w:name w:val="ListLabel 4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5" w:customStyle="1">
    <w:name w:val="ListLabel 5"/>
    <w:qFormat/>
    <w:rsid w:val="00c54069"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6" w:customStyle="1">
    <w:name w:val="ListLabel 6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7" w:customStyle="1">
    <w:name w:val="ListLabel 7"/>
    <w:qFormat/>
    <w:rsid w:val="00c54069"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8" w:customStyle="1">
    <w:name w:val="ListLabel 8"/>
    <w:qFormat/>
    <w:rsid w:val="00c54069"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0">
    <w:name w:val="ListLabel 10"/>
    <w:qFormat/>
    <w:rPr>
      <w:rFonts w:eastAsia="Calibri" w:eastAsiaTheme="minorHAnsi"/>
    </w:rPr>
  </w:style>
  <w:style w:type="character" w:styleId="ListLabel11">
    <w:name w:val="ListLabel 11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2">
    <w:name w:val="ListLabel 12"/>
    <w:qFormat/>
    <w:rPr>
      <w:rFonts w:eastAsia="Calibri" w:eastAsiaTheme="minorHAnsi"/>
    </w:rPr>
  </w:style>
  <w:style w:type="character" w:styleId="ListLabel13">
    <w:name w:val="ListLabel 13"/>
    <w:qFormat/>
    <w:rPr>
      <w:rFonts w:eastAsia="Calibri" w:eastAsiaTheme="minorHAnsi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15">
    <w:name w:val="ListLabel 15"/>
    <w:qFormat/>
    <w:rPr>
      <w:rFonts w:eastAsia="Calibri" w:eastAsiaTheme="minorHAnsi"/>
    </w:rPr>
  </w:style>
  <w:style w:type="character" w:styleId="ListLabel16">
    <w:name w:val="ListLabel 16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17">
    <w:name w:val="ListLabel 17"/>
    <w:qFormat/>
    <w:rPr>
      <w:rFonts w:eastAsia="Calibri" w:eastAsiaTheme="minorHAnsi"/>
    </w:rPr>
  </w:style>
  <w:style w:type="character" w:styleId="ListLabel18">
    <w:name w:val="ListLabel 18"/>
    <w:qFormat/>
    <w:rPr>
      <w:rFonts w:eastAsia="Calibri" w:eastAsiaTheme="minorHAnsi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20">
    <w:name w:val="ListLabel 20"/>
    <w:qFormat/>
    <w:rPr>
      <w:rFonts w:eastAsia="Calibri" w:eastAsiaTheme="minorHAnsi"/>
    </w:rPr>
  </w:style>
  <w:style w:type="character" w:styleId="ListLabel21">
    <w:name w:val="ListLabel 21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22">
    <w:name w:val="ListLabel 22"/>
    <w:qFormat/>
    <w:rPr>
      <w:rFonts w:eastAsia="Calibri" w:eastAsiaTheme="minorHAnsi"/>
    </w:rPr>
  </w:style>
  <w:style w:type="character" w:styleId="ListLabel23">
    <w:name w:val="ListLabel 23"/>
    <w:qFormat/>
    <w:rPr>
      <w:rFonts w:eastAsia="Calibri" w:eastAsiaTheme="minorHAnsi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15E9A"/>
      <w:sz w:val="24"/>
      <w:szCs w:val="24"/>
      <w:lang w:eastAsia="ru-RU"/>
    </w:rPr>
  </w:style>
  <w:style w:type="character" w:styleId="ListLabel25">
    <w:name w:val="ListLabel 25"/>
    <w:qFormat/>
    <w:rPr>
      <w:rFonts w:eastAsia="Calibri" w:eastAsiaTheme="minorHAnsi"/>
    </w:rPr>
  </w:style>
  <w:style w:type="character" w:styleId="ListLabel26">
    <w:name w:val="ListLabel 26"/>
    <w:qFormat/>
    <w:rPr>
      <w:rFonts w:ascii="Arial" w:hAnsi="Arial" w:eastAsia="Times New Roman" w:cs="Arial"/>
      <w:color w:val="015E9A"/>
      <w:sz w:val="18"/>
      <w:lang w:eastAsia="ru-RU"/>
    </w:rPr>
  </w:style>
  <w:style w:type="character" w:styleId="ListLabel27">
    <w:name w:val="ListLabel 27"/>
    <w:qFormat/>
    <w:rPr>
      <w:rFonts w:eastAsia="Calibri" w:eastAsiaTheme="minorHAnsi"/>
    </w:rPr>
  </w:style>
  <w:style w:type="character" w:styleId="ListLabel28">
    <w:name w:val="ListLabel 28"/>
    <w:qFormat/>
    <w:rPr>
      <w:rFonts w:eastAsia="Calibri" w:eastAsiaTheme="minorHAnsi"/>
    </w:rPr>
  </w:style>
  <w:style w:type="paragraph" w:styleId="Style14" w:customStyle="1">
    <w:name w:val="Заголовок"/>
    <w:basedOn w:val="Normal"/>
    <w:next w:val="Style15"/>
    <w:qFormat/>
    <w:rsid w:val="00c5406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c54069"/>
    <w:pPr>
      <w:spacing w:before="0" w:after="140"/>
    </w:pPr>
    <w:rPr/>
  </w:style>
  <w:style w:type="paragraph" w:styleId="Style16">
    <w:name w:val="List"/>
    <w:basedOn w:val="Style15"/>
    <w:rsid w:val="00c54069"/>
    <w:pPr/>
    <w:rPr>
      <w:rFonts w:cs="Arial"/>
    </w:rPr>
  </w:style>
  <w:style w:type="paragraph" w:styleId="Style17" w:customStyle="1">
    <w:name w:val="Caption"/>
    <w:basedOn w:val="Normal"/>
    <w:qFormat/>
    <w:rsid w:val="00c540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54069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2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e52ae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c5406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5406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dorojniy-service/data-1-structure-20180621.csv" TargetMode="External"/><Relationship Id="rId3" Type="http://schemas.openxmlformats.org/officeDocument/2006/relationships/hyperlink" Target="http://www.admobninsk.ru/opendata/4025001211-dorojniy-service/" TargetMode="External"/><Relationship Id="rId4" Type="http://schemas.openxmlformats.org/officeDocument/2006/relationships/hyperlink" Target="http://www.admobninsk.ru/opendata/4025001211-dorojniy-service/structure-20180621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dorojniy-service/meta.csv" TargetMode="External"/><Relationship Id="rId7" Type="http://schemas.openxmlformats.org/officeDocument/2006/relationships/hyperlink" Target="http://www.admobninsk.ru/opendata/4025001211-dorojniy-service/pasport-dorojniy-service.csv" TargetMode="External"/><Relationship Id="rId8" Type="http://schemas.openxmlformats.org/officeDocument/2006/relationships/hyperlink" Target="http://www.admobninsk.ru/inf/obekty-dorojnogo-servisa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LibreOffice/6.0.3.2$Windows_X86_64 LibreOffice_project/8f48d515416608e3a835360314dac7e47fd0b821</Application>
  <Pages>1</Pages>
  <Words>309</Words>
  <Characters>2187</Characters>
  <CharactersWithSpaces>2429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2017-03-01T12:48:00Z</dcterms:created>
  <dc:creator>Сергей</dc:creator>
  <dc:description/>
  <dc:language>ru-RU</dc:language>
  <cp:lastModifiedBy/>
  <dcterms:modified xsi:type="dcterms:W3CDTF">2018-06-21T10:21:28Z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